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DF3382" w14:textId="10636EF8" w:rsidR="00904728" w:rsidRPr="00DD7BA1" w:rsidRDefault="00CE69A0" w:rsidP="00F837B5">
      <w:pPr>
        <w:pStyle w:val="Kop1"/>
        <w:rPr>
          <w:color w:val="A6A6A6" w:themeColor="background1" w:themeShade="A6"/>
        </w:rPr>
      </w:pPr>
      <w:r>
        <w:t xml:space="preserve">Jaargang </w:t>
      </w:r>
      <w:r w:rsidR="009A3167">
        <w:t>5</w:t>
      </w:r>
      <w:r w:rsidR="0073445C">
        <w:t xml:space="preserve">, editie </w:t>
      </w:r>
      <w:r w:rsidR="009A3167">
        <w:t>1</w:t>
      </w:r>
      <w:r w:rsidR="002332A9">
        <w:br/>
      </w:r>
      <w:r w:rsidR="009A3167">
        <w:rPr>
          <w:rFonts w:asciiTheme="minorHAnsi" w:hAnsiTheme="minorHAnsi"/>
        </w:rPr>
        <w:t>december</w:t>
      </w:r>
      <w:r w:rsidR="00C00607">
        <w:rPr>
          <w:rFonts w:asciiTheme="minorHAnsi" w:hAnsiTheme="minorHAnsi"/>
        </w:rPr>
        <w:t xml:space="preserve"> 2020</w:t>
      </w:r>
      <w:r w:rsidR="007475E4">
        <w:rPr>
          <w:rFonts w:asciiTheme="minorHAnsi" w:hAnsiTheme="minorHAnsi"/>
        </w:rPr>
        <w:br/>
      </w:r>
    </w:p>
    <w:p w14:paraId="33C7F445" w14:textId="77777777" w:rsidR="00904728" w:rsidRPr="00DD7BA1" w:rsidRDefault="00904728" w:rsidP="00904728">
      <w:pPr>
        <w:pBdr>
          <w:top w:val="single" w:sz="4" w:space="1" w:color="auto"/>
        </w:pBdr>
        <w:rPr>
          <w:color w:val="A6A6A6" w:themeColor="background1" w:themeShade="A6"/>
        </w:rPr>
      </w:pPr>
    </w:p>
    <w:p w14:paraId="18F2C014" w14:textId="324E567A" w:rsidR="00904728" w:rsidRPr="00792077" w:rsidRDefault="00904728" w:rsidP="00792077">
      <w:pPr>
        <w:pStyle w:val="Kop2"/>
      </w:pPr>
      <w:r w:rsidRPr="00792077">
        <w:t>Inleiding</w:t>
      </w:r>
    </w:p>
    <w:p w14:paraId="6CEAFC04" w14:textId="77777777" w:rsidR="004F1EFD" w:rsidRDefault="009A3167" w:rsidP="00E217B7">
      <w:r>
        <w:t xml:space="preserve">Schooljaar 2020-2021 is al weer </w:t>
      </w:r>
      <w:r w:rsidR="009532E9">
        <w:t>zo’n vijf</w:t>
      </w:r>
      <w:r>
        <w:t xml:space="preserve"> maanden op gang; we ervaren dagelijks welke gevolgen de pandemie heeft op ons werk en op de leerlingen die meer ondersteuning behoeven. Voor sommige kinderen was de </w:t>
      </w:r>
      <w:proofErr w:type="spellStart"/>
      <w:r>
        <w:t>lockdown</w:t>
      </w:r>
      <w:proofErr w:type="spellEnd"/>
      <w:r>
        <w:t xml:space="preserve"> een zegen, andere kinderen zijn a</w:t>
      </w:r>
      <w:r w:rsidR="009532E9">
        <w:t xml:space="preserve">chterop geraakt en </w:t>
      </w:r>
      <w:r w:rsidR="00A974D7">
        <w:t>voor</w:t>
      </w:r>
      <w:r>
        <w:t xml:space="preserve"> scholen </w:t>
      </w:r>
      <w:r w:rsidR="009532E9">
        <w:t xml:space="preserve">is het soms </w:t>
      </w:r>
      <w:r>
        <w:t xml:space="preserve">alle </w:t>
      </w:r>
      <w:proofErr w:type="spellStart"/>
      <w:r>
        <w:t>hens</w:t>
      </w:r>
      <w:proofErr w:type="spellEnd"/>
      <w:r>
        <w:t xml:space="preserve"> aan dek om hier </w:t>
      </w:r>
      <w:r w:rsidR="00A974D7">
        <w:t>richting aan</w:t>
      </w:r>
      <w:r>
        <w:t xml:space="preserve"> te geven. </w:t>
      </w:r>
    </w:p>
    <w:p w14:paraId="5C682A18" w14:textId="5E636F3D" w:rsidR="00C00607" w:rsidRDefault="009A3167" w:rsidP="00E217B7">
      <w:r>
        <w:t xml:space="preserve">In toenemende mate zien we bij </w:t>
      </w:r>
      <w:r w:rsidR="004F1EFD">
        <w:t xml:space="preserve">de aangemelde leerlingen </w:t>
      </w:r>
      <w:r>
        <w:t xml:space="preserve">dat </w:t>
      </w:r>
      <w:r w:rsidR="004F1EFD">
        <w:t xml:space="preserve">zij </w:t>
      </w:r>
      <w:r>
        <w:t xml:space="preserve">sociaal-emotioneel in de knel raken. Het is daarom dat </w:t>
      </w:r>
      <w:r w:rsidR="00A974D7">
        <w:t xml:space="preserve">we </w:t>
      </w:r>
      <w:r w:rsidR="004F1EFD">
        <w:t xml:space="preserve">(o.a.) </w:t>
      </w:r>
      <w:r>
        <w:t xml:space="preserve">hieraan in de komende periode extra aandacht </w:t>
      </w:r>
      <w:r w:rsidR="004F1EFD">
        <w:t xml:space="preserve">willen </w:t>
      </w:r>
      <w:r>
        <w:t xml:space="preserve">besteden. </w:t>
      </w:r>
    </w:p>
    <w:p w14:paraId="2792AA0F" w14:textId="141F673E" w:rsidR="00FE52BA" w:rsidRDefault="00FE52BA" w:rsidP="00E217B7"/>
    <w:p w14:paraId="3354CF18" w14:textId="311502E3" w:rsidR="00C00607" w:rsidRDefault="009A3167" w:rsidP="00C00607">
      <w:pPr>
        <w:pStyle w:val="Kop2"/>
      </w:pPr>
      <w:r>
        <w:t>Een nieuwe collega</w:t>
      </w:r>
    </w:p>
    <w:p w14:paraId="0E1C874C" w14:textId="16310604" w:rsidR="009A3167" w:rsidRDefault="009A3167" w:rsidP="009A3167">
      <w:r>
        <w:t>Voor het Plan Uitvoering Ext</w:t>
      </w:r>
      <w:r w:rsidR="00A974D7">
        <w:t xml:space="preserve">ra Ondersteuning is een </w:t>
      </w:r>
      <w:r w:rsidR="00A363CE">
        <w:t>derde</w:t>
      </w:r>
      <w:r w:rsidR="00A974D7">
        <w:t xml:space="preserve"> C</w:t>
      </w:r>
      <w:r>
        <w:t>oach Passend Onderwijs als Begeleider Passend Onderwijs aan ons samenwerkingsverband toegevoegd: Annemiek Mulder.</w:t>
      </w:r>
    </w:p>
    <w:p w14:paraId="33BE2820" w14:textId="25AB987F" w:rsidR="009A3167" w:rsidRDefault="009A3167" w:rsidP="009A3167">
      <w:r>
        <w:t>Annemiek wordt gedurende twee jaar gedetacheerd vanuit de Zonneberg / Stichting Kruislandse scholen</w:t>
      </w:r>
      <w:r w:rsidR="00A974D7">
        <w:t xml:space="preserve"> en zal samen met Iris van Dijk en Judith van Doremalen de coaching op scholen uitvoeren. H</w:t>
      </w:r>
      <w:r>
        <w:t>ieronder stelt zij zich aan u voor:</w:t>
      </w:r>
    </w:p>
    <w:p w14:paraId="3C5ED69F" w14:textId="773269FF" w:rsidR="009A3167" w:rsidRDefault="009A3167" w:rsidP="009A3167"/>
    <w:p w14:paraId="1DAE2931" w14:textId="596E4C36" w:rsidR="009A3167" w:rsidRPr="009A3167" w:rsidRDefault="009A3167" w:rsidP="009A3167">
      <w:pPr>
        <w:pStyle w:val="Geenafstand"/>
        <w:rPr>
          <w:rFonts w:asciiTheme="minorHAnsi" w:hAnsiTheme="minorHAnsi" w:cstheme="minorHAnsi"/>
          <w:color w:val="404040" w:themeColor="text1" w:themeTint="BF"/>
        </w:rPr>
      </w:pPr>
      <w:r w:rsidRPr="009A3167">
        <w:rPr>
          <w:rFonts w:asciiTheme="minorHAnsi" w:hAnsiTheme="minorHAnsi" w:cstheme="minorHAnsi"/>
          <w:noProof/>
          <w:color w:val="404040" w:themeColor="text1" w:themeTint="BF"/>
        </w:rPr>
        <w:drawing>
          <wp:anchor distT="0" distB="0" distL="114300" distR="114300" simplePos="0" relativeHeight="251665408" behindDoc="1" locked="0" layoutInCell="1" allowOverlap="1" wp14:anchorId="27147099" wp14:editId="44425F80">
            <wp:simplePos x="0" y="0"/>
            <wp:positionH relativeFrom="margin">
              <wp:posOffset>4490720</wp:posOffset>
            </wp:positionH>
            <wp:positionV relativeFrom="paragraph">
              <wp:posOffset>13335</wp:posOffset>
            </wp:positionV>
            <wp:extent cx="1198880" cy="1612900"/>
            <wp:effectExtent l="0" t="0" r="1270" b="6350"/>
            <wp:wrapTight wrapText="bothSides">
              <wp:wrapPolygon edited="0">
                <wp:start x="0" y="0"/>
                <wp:lineTo x="0" y="21430"/>
                <wp:lineTo x="21280" y="21430"/>
                <wp:lineTo x="21280" y="0"/>
                <wp:lineTo x="0" y="0"/>
              </wp:wrapPolygon>
            </wp:wrapTight>
            <wp:docPr id="5" name="Afbeelding 5" descr="Afbeelding met persoon, buiten, glimlachen, meis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buiten, glimlachen, meisje&#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98880" cy="1612900"/>
                    </a:xfrm>
                    <a:prstGeom prst="rect">
                      <a:avLst/>
                    </a:prstGeom>
                  </pic:spPr>
                </pic:pic>
              </a:graphicData>
            </a:graphic>
            <wp14:sizeRelH relativeFrom="margin">
              <wp14:pctWidth>0</wp14:pctWidth>
            </wp14:sizeRelH>
            <wp14:sizeRelV relativeFrom="margin">
              <wp14:pctHeight>0</wp14:pctHeight>
            </wp14:sizeRelV>
          </wp:anchor>
        </w:drawing>
      </w:r>
      <w:r w:rsidRPr="009A3167">
        <w:rPr>
          <w:rFonts w:asciiTheme="minorHAnsi" w:hAnsiTheme="minorHAnsi" w:cstheme="minorHAnsi"/>
          <w:color w:val="404040" w:themeColor="text1" w:themeTint="BF"/>
        </w:rPr>
        <w:t>Mijn naam is Annemiek Mulder. Naast moeder van twee dochters, liefhebber van lekker eten, reizen</w:t>
      </w:r>
      <w:r>
        <w:rPr>
          <w:rFonts w:asciiTheme="minorHAnsi" w:hAnsiTheme="minorHAnsi" w:cstheme="minorHAnsi"/>
          <w:color w:val="404040" w:themeColor="text1" w:themeTint="BF"/>
        </w:rPr>
        <w:t>,</w:t>
      </w:r>
      <w:r w:rsidRPr="009A3167">
        <w:rPr>
          <w:rFonts w:asciiTheme="minorHAnsi" w:hAnsiTheme="minorHAnsi" w:cstheme="minorHAnsi"/>
          <w:color w:val="404040" w:themeColor="text1" w:themeTint="BF"/>
        </w:rPr>
        <w:t xml:space="preserve"> dansen en fotograferen, ben ik intern begeleider op basisschool de Zonneberg in Kruisland. Na heel wat jaren in het speciaal onderwijs, mag ik sinds twee jaar hier mijn kennis en ideeën delen met leerkrachten en ouders als het gaat om die kinderen die net dat beetje extra zorg en aandacht van ons nodig hebben. </w:t>
      </w:r>
    </w:p>
    <w:p w14:paraId="3D6F0A0D" w14:textId="1477B183" w:rsidR="009A3167" w:rsidRPr="009A3167" w:rsidRDefault="009A3167" w:rsidP="009A3167">
      <w:pPr>
        <w:pStyle w:val="Geenafstand"/>
        <w:rPr>
          <w:rFonts w:asciiTheme="minorHAnsi" w:hAnsiTheme="minorHAnsi" w:cstheme="minorHAnsi"/>
          <w:i/>
          <w:color w:val="404040" w:themeColor="text1" w:themeTint="BF"/>
        </w:rPr>
      </w:pPr>
      <w:r w:rsidRPr="009A3167">
        <w:rPr>
          <w:rFonts w:asciiTheme="minorHAnsi" w:hAnsiTheme="minorHAnsi" w:cstheme="minorHAnsi"/>
          <w:color w:val="404040" w:themeColor="text1" w:themeTint="BF"/>
        </w:rPr>
        <w:t xml:space="preserve">Toen ik solliciteerde naar de vacature van Coach Passend Onderwijs, schreef ik in mijn brief: </w:t>
      </w:r>
      <w:r w:rsidRPr="009A3167">
        <w:rPr>
          <w:rFonts w:asciiTheme="minorHAnsi" w:hAnsiTheme="minorHAnsi" w:cstheme="minorHAnsi"/>
          <w:i/>
          <w:color w:val="404040" w:themeColor="text1" w:themeTint="BF"/>
        </w:rPr>
        <w:t>Ik geloof dat er niets belangrijkers is voor een kind dan dat je op school jezelf mag en kan zijn. Dat je geaccepteerd wordt door zowel je leerkracht als je klasgenootjes. Dat de leerkracht je ziet, hoort, probeert te begrijpen en het onderwijs zo goed mogelijk kan aanpassen aan jouw kwaliteiten en (on)mogelijkheden.</w:t>
      </w:r>
    </w:p>
    <w:p w14:paraId="67E178F9" w14:textId="47574120" w:rsidR="009A3167" w:rsidRPr="009A3167" w:rsidRDefault="009A3167" w:rsidP="009A3167">
      <w:pPr>
        <w:rPr>
          <w:rFonts w:asciiTheme="minorHAnsi" w:hAnsiTheme="minorHAnsi" w:cstheme="minorHAnsi"/>
          <w:color w:val="404040" w:themeColor="text1" w:themeTint="BF"/>
        </w:rPr>
      </w:pPr>
      <w:r w:rsidRPr="009A3167">
        <w:rPr>
          <w:rFonts w:asciiTheme="minorHAnsi" w:hAnsiTheme="minorHAnsi" w:cstheme="minorHAnsi"/>
          <w:color w:val="404040" w:themeColor="text1" w:themeTint="BF"/>
        </w:rPr>
        <w:t xml:space="preserve">Buiten het feit dat ik geschikte opleidingen gevolgd heb om op het gebied van gedragsproblemen </w:t>
      </w:r>
      <w:r>
        <w:rPr>
          <w:rFonts w:asciiTheme="minorHAnsi" w:hAnsiTheme="minorHAnsi" w:cstheme="minorHAnsi"/>
          <w:color w:val="404040" w:themeColor="text1" w:themeTint="BF"/>
        </w:rPr>
        <w:t xml:space="preserve">leerkrachten </w:t>
      </w:r>
      <w:r w:rsidRPr="009A3167">
        <w:rPr>
          <w:rFonts w:asciiTheme="minorHAnsi" w:hAnsiTheme="minorHAnsi" w:cstheme="minorHAnsi"/>
          <w:color w:val="404040" w:themeColor="text1" w:themeTint="BF"/>
        </w:rPr>
        <w:t xml:space="preserve">te kunnen coachen, heb ik inmiddels ook aardig wat praktijkervaring opgedaan in het coachen en begeleiden van collega’s, stagiaires en leerlingen. </w:t>
      </w:r>
    </w:p>
    <w:p w14:paraId="02202ABE" w14:textId="038ED369" w:rsidR="009A3167" w:rsidRDefault="009A3167" w:rsidP="009A3167">
      <w:pPr>
        <w:rPr>
          <w:rFonts w:asciiTheme="minorHAnsi" w:hAnsiTheme="minorHAnsi" w:cstheme="minorHAnsi"/>
          <w:color w:val="404040" w:themeColor="text1" w:themeTint="BF"/>
        </w:rPr>
      </w:pPr>
      <w:r w:rsidRPr="009A3167">
        <w:rPr>
          <w:rFonts w:asciiTheme="minorHAnsi" w:hAnsiTheme="minorHAnsi" w:cstheme="minorHAnsi"/>
          <w:color w:val="404040" w:themeColor="text1" w:themeTint="BF"/>
        </w:rPr>
        <w:t>Iets waar ik zo enthousiast van werd, dat ik besloot niet alleen voor mijn eigen school, maar voor alle scholen binnen het samenwerkingsverband iets te willen betekenen. Sinds dit schooljaar zet ik me daar dan ook voor in en mag ik me naast het bovengenoemde ook nog coach passend onderwijs noemen.</w:t>
      </w:r>
      <w:r>
        <w:rPr>
          <w:rFonts w:asciiTheme="minorHAnsi" w:hAnsiTheme="minorHAnsi" w:cstheme="minorHAnsi"/>
          <w:color w:val="404040" w:themeColor="text1" w:themeTint="BF"/>
        </w:rPr>
        <w:t xml:space="preserve"> </w:t>
      </w:r>
      <w:r w:rsidRPr="009A3167">
        <w:rPr>
          <w:rFonts w:asciiTheme="minorHAnsi" w:hAnsiTheme="minorHAnsi" w:cstheme="minorHAnsi"/>
          <w:color w:val="404040" w:themeColor="text1" w:themeTint="BF"/>
        </w:rPr>
        <w:t>Ik hoop jullie in deze rol snel te ontmoeten en ik kijk uit naar mooie samenwerkingen!</w:t>
      </w:r>
    </w:p>
    <w:p w14:paraId="19510D1B" w14:textId="7AAF19C1" w:rsidR="00954C56" w:rsidRDefault="00954C56" w:rsidP="009A3167">
      <w:pPr>
        <w:rPr>
          <w:rFonts w:asciiTheme="minorHAnsi" w:hAnsiTheme="minorHAnsi" w:cstheme="minorHAnsi"/>
          <w:color w:val="404040" w:themeColor="text1" w:themeTint="BF"/>
        </w:rPr>
      </w:pPr>
    </w:p>
    <w:p w14:paraId="2A7BF3D5" w14:textId="02B39F39" w:rsidR="00954C56" w:rsidRDefault="00954C56" w:rsidP="00954C56">
      <w:pPr>
        <w:pStyle w:val="Kop2"/>
      </w:pPr>
      <w:r>
        <w:t>Afscheid Reineke van Hese</w:t>
      </w:r>
    </w:p>
    <w:p w14:paraId="3FF00F45" w14:textId="476507D0" w:rsidR="00954C56" w:rsidRDefault="00954C56" w:rsidP="00954C56">
      <w:r>
        <w:t>Gedurende de afgelopen maanden heeft Reineke van Hese het zwangerschapsverlof van Eefje van Leeuwen ingevuld. Per 1 januari 2021 komt Eefje weer terug en nemen we afscheid van Reineke en zal zij haar werkzaamheden terug overdragen aan Eefje.</w:t>
      </w:r>
    </w:p>
    <w:p w14:paraId="412615CB" w14:textId="08EB1E38" w:rsidR="00954C56" w:rsidRPr="00954C56" w:rsidRDefault="00954C56" w:rsidP="00954C56">
      <w:r>
        <w:t>Ook vanaf deze plaats dank voor de voortreffelijke vervanging, Reineke! En: welkom terug Eefje!</w:t>
      </w:r>
    </w:p>
    <w:p w14:paraId="641960EF" w14:textId="75892D84" w:rsidR="009A3167" w:rsidRPr="009A3167" w:rsidRDefault="009A3167" w:rsidP="009A3167"/>
    <w:p w14:paraId="0F5B6B8D" w14:textId="7E04417B" w:rsidR="00C00607" w:rsidRDefault="00C00607" w:rsidP="00C00607">
      <w:pPr>
        <w:pStyle w:val="Kop2"/>
      </w:pPr>
      <w:r>
        <w:lastRenderedPageBreak/>
        <w:t>5 jaar Passend Onderwijs</w:t>
      </w:r>
    </w:p>
    <w:p w14:paraId="4DB7145D" w14:textId="525DA276" w:rsidR="009A3167" w:rsidRDefault="009A3167" w:rsidP="00E217B7">
      <w:r>
        <w:t>In de vorige nieuwsbrief informeerde ik u over de ‘evaluatie Passend Onderwijs’; op basis van vele onderzoeksrapporten is 16 november jl. in de Tweede Kamer over de evaluatie gedebatteerd.</w:t>
      </w:r>
      <w:r w:rsidR="004C5B3A">
        <w:t xml:space="preserve"> Om het debat te voeden, stuurde de minister van OC&amp;W een brief aan de Kamer met daarin 25 </w:t>
      </w:r>
      <w:hyperlink r:id="rId9" w:history="1">
        <w:r w:rsidR="004C5B3A" w:rsidRPr="004C5B3A">
          <w:rPr>
            <w:rStyle w:val="Hyperlink"/>
          </w:rPr>
          <w:t>verbeterpunten</w:t>
        </w:r>
      </w:hyperlink>
      <w:r w:rsidR="004C5B3A">
        <w:t xml:space="preserve">. In de brief presenteert de minister niet alleen een aantal verbeterpunten, ook </w:t>
      </w:r>
      <w:r w:rsidR="00AD7E8D">
        <w:rPr>
          <w:noProof/>
        </w:rPr>
        <w:drawing>
          <wp:anchor distT="0" distB="0" distL="114300" distR="114300" simplePos="0" relativeHeight="251666432" behindDoc="1" locked="0" layoutInCell="1" allowOverlap="1" wp14:anchorId="157B5B27" wp14:editId="58AB23E3">
            <wp:simplePos x="0" y="0"/>
            <wp:positionH relativeFrom="margin">
              <wp:align>right</wp:align>
            </wp:positionH>
            <wp:positionV relativeFrom="paragraph">
              <wp:posOffset>240</wp:posOffset>
            </wp:positionV>
            <wp:extent cx="3650400" cy="2491200"/>
            <wp:effectExtent l="0" t="0" r="7620" b="4445"/>
            <wp:wrapTight wrapText="bothSides">
              <wp:wrapPolygon edited="0">
                <wp:start x="0" y="0"/>
                <wp:lineTo x="0" y="21473"/>
                <wp:lineTo x="21532" y="21473"/>
                <wp:lineTo x="21532"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1125_092005.jpg"/>
                    <pic:cNvPicPr/>
                  </pic:nvPicPr>
                  <pic:blipFill>
                    <a:blip r:embed="rId10">
                      <a:extLst>
                        <a:ext uri="{28A0092B-C50C-407E-A947-70E740481C1C}">
                          <a14:useLocalDpi xmlns:a14="http://schemas.microsoft.com/office/drawing/2010/main" val="0"/>
                        </a:ext>
                      </a:extLst>
                    </a:blip>
                    <a:stretch>
                      <a:fillRect/>
                    </a:stretch>
                  </pic:blipFill>
                  <pic:spPr>
                    <a:xfrm>
                      <a:off x="0" y="0"/>
                      <a:ext cx="3650400" cy="2491200"/>
                    </a:xfrm>
                    <a:prstGeom prst="rect">
                      <a:avLst/>
                    </a:prstGeom>
                  </pic:spPr>
                </pic:pic>
              </a:graphicData>
            </a:graphic>
            <wp14:sizeRelH relativeFrom="margin">
              <wp14:pctWidth>0</wp14:pctWidth>
            </wp14:sizeRelH>
            <wp14:sizeRelV relativeFrom="margin">
              <wp14:pctHeight>0</wp14:pctHeight>
            </wp14:sizeRelV>
          </wp:anchor>
        </w:drawing>
      </w:r>
      <w:r w:rsidR="004C5B3A">
        <w:t>schetst hij een route naar inclusiever onderwijs. Een onderwijs waarbij we ‘als vanzelfsprekend’ geen kinderen meer uitsluiten, maar alléén nog insluiten. Een heuse uitdaging!</w:t>
      </w:r>
    </w:p>
    <w:p w14:paraId="1D6C557D" w14:textId="55BF6786" w:rsidR="00C00607" w:rsidRDefault="004C5B3A" w:rsidP="00E217B7">
      <w:r>
        <w:t xml:space="preserve">10 november jl. verscheen de </w:t>
      </w:r>
      <w:hyperlink r:id="rId11" w:history="1">
        <w:r>
          <w:rPr>
            <w:rStyle w:val="Hyperlink"/>
          </w:rPr>
          <w:t xml:space="preserve">derde </w:t>
        </w:r>
        <w:r w:rsidRPr="004C5B3A">
          <w:rPr>
            <w:rStyle w:val="Hyperlink"/>
          </w:rPr>
          <w:t>onderwijs-</w:t>
        </w:r>
        <w:r>
          <w:rPr>
            <w:rStyle w:val="Hyperlink"/>
          </w:rPr>
          <w:t xml:space="preserve"> en zorg</w:t>
        </w:r>
        <w:r w:rsidRPr="004C5B3A">
          <w:rPr>
            <w:rStyle w:val="Hyperlink"/>
          </w:rPr>
          <w:t>brief</w:t>
        </w:r>
      </w:hyperlink>
      <w:r>
        <w:t xml:space="preserve"> van minister Slob en staatssecretaris Blokhuis waarin een aantal voorstellen wordt gedaan om de starheid van beide stelsels te vereenvoudigen. </w:t>
      </w:r>
      <w:r w:rsidR="00A974D7">
        <w:t>Een link naar b</w:t>
      </w:r>
      <w:r w:rsidR="004E35F3">
        <w:t>eide brieven ontvangt u hierbij ter informatie en inspiratie.</w:t>
      </w:r>
    </w:p>
    <w:p w14:paraId="5C82B62E" w14:textId="0EDD95ED" w:rsidR="005F35E9" w:rsidRDefault="005F35E9" w:rsidP="00E217B7"/>
    <w:p w14:paraId="666CEA00" w14:textId="1B5319EE" w:rsidR="0080203C" w:rsidRDefault="0080203C" w:rsidP="00C00607">
      <w:pPr>
        <w:pStyle w:val="Kop2"/>
      </w:pPr>
      <w:r>
        <w:t>De overgang PO naar VO</w:t>
      </w:r>
    </w:p>
    <w:p w14:paraId="7D77B952" w14:textId="0373A95B" w:rsidR="0080203C" w:rsidRPr="0080203C" w:rsidRDefault="0080203C" w:rsidP="0080203C">
      <w:r>
        <w:t xml:space="preserve">Voor een soepele(r) overgang van de leerlingen met extra ondersteuningsbehoeften is door het </w:t>
      </w:r>
      <w:proofErr w:type="spellStart"/>
      <w:r>
        <w:t>swv</w:t>
      </w:r>
      <w:proofErr w:type="spellEnd"/>
      <w:r>
        <w:t xml:space="preserve"> VO een memo gestuurd aan alle basisscholen; slechts één school heeft gebruik gemaakt van het vragenuurtje met de transfercoaches van </w:t>
      </w:r>
      <w:proofErr w:type="spellStart"/>
      <w:r>
        <w:t>swv</w:t>
      </w:r>
      <w:proofErr w:type="spellEnd"/>
      <w:r>
        <w:t xml:space="preserve"> VO. We gaan er daarom vanuit dat de informatie in de memo duidelijk was en dat de intern begeleiders en leerkrachten van groep 8 weten wat te doen voor de leerlingen die extra ondersteuning hebben en mogelijk moeten houden in het VO. </w:t>
      </w:r>
    </w:p>
    <w:p w14:paraId="2F65F4B0" w14:textId="469BC5DE" w:rsidR="00C00607" w:rsidRDefault="00C00607" w:rsidP="00C00607">
      <w:pPr>
        <w:pStyle w:val="Kop2"/>
      </w:pPr>
      <w:r>
        <w:t>In</w:t>
      </w:r>
      <w:r w:rsidR="00F36FA5">
        <w:t xml:space="preserve">zet subsidie </w:t>
      </w:r>
      <w:r w:rsidR="0080203C">
        <w:t xml:space="preserve">hoog </w:t>
      </w:r>
      <w:r w:rsidR="00F36FA5">
        <w:t xml:space="preserve">begaafde leerlingen </w:t>
      </w:r>
    </w:p>
    <w:p w14:paraId="108A0925" w14:textId="10CD243D" w:rsidR="0044202D" w:rsidRDefault="009532E9" w:rsidP="004E35F3">
      <w:r>
        <w:t xml:space="preserve">Voor het einde van dit kalenderjaar </w:t>
      </w:r>
      <w:r w:rsidR="00A974D7">
        <w:t>heeft</w:t>
      </w:r>
      <w:r w:rsidR="0080203C">
        <w:t xml:space="preserve"> onze beleidsmedewerker</w:t>
      </w:r>
      <w:r w:rsidR="00A974D7">
        <w:t xml:space="preserve"> Klim </w:t>
      </w:r>
      <w:r w:rsidR="0080203C">
        <w:t xml:space="preserve">vd Biggelaar </w:t>
      </w:r>
      <w:r w:rsidR="00A974D7">
        <w:t>bij</w:t>
      </w:r>
      <w:r w:rsidR="004E35F3">
        <w:t xml:space="preserve"> </w:t>
      </w:r>
      <w:r>
        <w:t>alle</w:t>
      </w:r>
      <w:r w:rsidR="004E35F3">
        <w:t xml:space="preserve"> scholen de intake </w:t>
      </w:r>
      <w:r w:rsidR="00A974D7">
        <w:t>afgenomen,</w:t>
      </w:r>
      <w:r w:rsidR="004E35F3">
        <w:t xml:space="preserve"> waarbij zij hun doelen</w:t>
      </w:r>
      <w:r w:rsidR="0080203C">
        <w:t xml:space="preserve"> en</w:t>
      </w:r>
      <w:r w:rsidR="004E35F3">
        <w:t xml:space="preserve"> behoeften m.b.t HB-ondersteuning konden aangeven. </w:t>
      </w:r>
    </w:p>
    <w:p w14:paraId="6953F235" w14:textId="3B84A84A" w:rsidR="004E35F3" w:rsidRDefault="0080203C" w:rsidP="004E35F3">
      <w:r>
        <w:t>M</w:t>
      </w:r>
      <w:r w:rsidR="004E35F3">
        <w:t xml:space="preserve">et Bureau Ponte </w:t>
      </w:r>
      <w:r>
        <w:t xml:space="preserve">is </w:t>
      </w:r>
      <w:r w:rsidR="004E35F3">
        <w:t xml:space="preserve">afgestemd welk inhoudelijk aanbod </w:t>
      </w:r>
      <w:r w:rsidR="0044202D">
        <w:t>tegemoet komt aan de behoefte</w:t>
      </w:r>
      <w:r w:rsidR="00A974D7">
        <w:t>n</w:t>
      </w:r>
      <w:r w:rsidR="004E35F3">
        <w:t xml:space="preserve"> en </w:t>
      </w:r>
      <w:r w:rsidR="0044202D">
        <w:t>welke</w:t>
      </w:r>
      <w:r w:rsidR="004E35F3">
        <w:t xml:space="preserve"> vorm</w:t>
      </w:r>
      <w:r w:rsidR="0044202D">
        <w:t xml:space="preserve"> het meest passend is</w:t>
      </w:r>
      <w:r w:rsidR="004E35F3">
        <w:t xml:space="preserve">. Uitdagende factor hierbij is het Coronavirus. Dit zorgt ervoor dat niet alle ondersteuning fysiek, binnen de scholen </w:t>
      </w:r>
      <w:r w:rsidR="00A974D7">
        <w:t xml:space="preserve">kan worden </w:t>
      </w:r>
      <w:r w:rsidR="004E35F3">
        <w:t xml:space="preserve">uitgevoerd. Ponte zorgt ervoor dat de ondersteuning deels digitaal, deels live kan plaatsvinden. Dit heeft als bijkomend voordeel dat er nog beter kan worden ingespeeld op school-specifieke of zelfs individuele behoeften. </w:t>
      </w:r>
    </w:p>
    <w:p w14:paraId="547FD310" w14:textId="7CCCCF70" w:rsidR="004E35F3" w:rsidRPr="008E0065" w:rsidRDefault="0044202D" w:rsidP="004E35F3">
      <w:r>
        <w:t xml:space="preserve">Zoals Klim </w:t>
      </w:r>
      <w:r w:rsidR="004E35F3">
        <w:t xml:space="preserve">tijdens de intake heeft meegedeeld moet het SWV (dus ook de scholen en bureau Ponte) de HB-ondersteuning kwalitatief en kwantitatief kunnen borgen. </w:t>
      </w:r>
      <w:r w:rsidR="004E35F3" w:rsidRPr="008E0065">
        <w:t>Dat betekent concreet dat er vier elementen opgeleverd worden aan het SWV:</w:t>
      </w:r>
    </w:p>
    <w:p w14:paraId="46D0F7A9" w14:textId="00648870" w:rsidR="004E35F3" w:rsidRPr="008E0065" w:rsidRDefault="004E35F3" w:rsidP="004E35F3">
      <w:pPr>
        <w:pStyle w:val="Lijstalinea"/>
        <w:numPr>
          <w:ilvl w:val="0"/>
          <w:numId w:val="31"/>
        </w:numPr>
        <w:contextualSpacing w:val="0"/>
        <w:rPr>
          <w:rFonts w:cs="Calibri"/>
          <w:lang w:eastAsia="en-US"/>
        </w:rPr>
      </w:pPr>
      <w:r w:rsidRPr="008E0065">
        <w:rPr>
          <w:rFonts w:cs="Calibri"/>
          <w:lang w:eastAsia="en-US"/>
        </w:rPr>
        <w:t>Concreet geformuleerde HB-ondersteuningsdoelen, uitgesplitst naar 5 deelgebieden</w:t>
      </w:r>
      <w:r w:rsidR="0044202D">
        <w:rPr>
          <w:rFonts w:cs="Calibri"/>
          <w:lang w:eastAsia="en-US"/>
        </w:rPr>
        <w:t>, die we hebben opgesteld op basis van de intakes.</w:t>
      </w:r>
    </w:p>
    <w:p w14:paraId="59B9E8FB" w14:textId="1A65FC88" w:rsidR="004E35F3" w:rsidRPr="008E0065" w:rsidRDefault="0044202D" w:rsidP="004E35F3">
      <w:pPr>
        <w:pStyle w:val="Lijstalinea"/>
        <w:numPr>
          <w:ilvl w:val="0"/>
          <w:numId w:val="31"/>
        </w:numPr>
        <w:contextualSpacing w:val="0"/>
        <w:rPr>
          <w:rFonts w:cs="Calibri"/>
          <w:lang w:eastAsia="en-US"/>
        </w:rPr>
      </w:pPr>
      <w:r>
        <w:rPr>
          <w:rFonts w:cs="Calibri"/>
          <w:lang w:eastAsia="en-US"/>
        </w:rPr>
        <w:t>Een nu</w:t>
      </w:r>
      <w:r w:rsidR="004E35F3" w:rsidRPr="008E0065">
        <w:rPr>
          <w:rFonts w:cs="Calibri"/>
          <w:lang w:eastAsia="en-US"/>
        </w:rPr>
        <w:t xml:space="preserve">lmeting </w:t>
      </w:r>
    </w:p>
    <w:p w14:paraId="4C2BD62D" w14:textId="63A9C7F3" w:rsidR="004E35F3" w:rsidRPr="008E0065" w:rsidRDefault="004E35F3" w:rsidP="004E35F3">
      <w:pPr>
        <w:pStyle w:val="Lijstalinea"/>
        <w:numPr>
          <w:ilvl w:val="0"/>
          <w:numId w:val="31"/>
        </w:numPr>
        <w:contextualSpacing w:val="0"/>
        <w:rPr>
          <w:rFonts w:cs="Calibri"/>
          <w:lang w:eastAsia="en-US"/>
        </w:rPr>
      </w:pPr>
      <w:r w:rsidRPr="008E0065">
        <w:rPr>
          <w:rFonts w:cs="Calibri"/>
          <w:lang w:eastAsia="en-US"/>
        </w:rPr>
        <w:t xml:space="preserve">Plan van aanpak: inhoud, doelgroep, vorm, planning, begeleiding </w:t>
      </w:r>
      <w:r w:rsidR="0080203C">
        <w:rPr>
          <w:rFonts w:cs="Calibri"/>
          <w:lang w:eastAsia="en-US"/>
        </w:rPr>
        <w:t>en uitvoering van de ondersteuning.</w:t>
      </w:r>
    </w:p>
    <w:p w14:paraId="48C452E4" w14:textId="5DF8FBD5" w:rsidR="004E35F3" w:rsidRPr="008E0065" w:rsidRDefault="004E35F3" w:rsidP="004E35F3">
      <w:pPr>
        <w:pStyle w:val="Lijstalinea"/>
        <w:numPr>
          <w:ilvl w:val="0"/>
          <w:numId w:val="31"/>
        </w:numPr>
        <w:contextualSpacing w:val="0"/>
        <w:rPr>
          <w:rFonts w:cs="Calibri"/>
          <w:lang w:eastAsia="en-US"/>
        </w:rPr>
      </w:pPr>
      <w:r w:rsidRPr="008E0065">
        <w:rPr>
          <w:rFonts w:cs="Calibri"/>
          <w:lang w:eastAsia="en-US"/>
        </w:rPr>
        <w:t>Nameting waarin de school</w:t>
      </w:r>
      <w:r w:rsidR="0080203C">
        <w:rPr>
          <w:rFonts w:cs="Calibri"/>
          <w:lang w:eastAsia="en-US"/>
        </w:rPr>
        <w:t xml:space="preserve"> </w:t>
      </w:r>
      <w:r w:rsidRPr="008E0065">
        <w:rPr>
          <w:rFonts w:cs="Calibri"/>
          <w:lang w:eastAsia="en-US"/>
        </w:rPr>
        <w:t>/ de leerkrachten aantonen dat de deskundigheid is verhoogd</w:t>
      </w:r>
      <w:r w:rsidR="0080203C">
        <w:rPr>
          <w:rFonts w:cs="Calibri"/>
          <w:lang w:eastAsia="en-US"/>
        </w:rPr>
        <w:t xml:space="preserve"> op de gevraagde deelgebieden</w:t>
      </w:r>
      <w:r w:rsidRPr="008E0065">
        <w:rPr>
          <w:rFonts w:cs="Calibri"/>
          <w:lang w:eastAsia="en-US"/>
        </w:rPr>
        <w:t>, alsmede dat de opgedane kennis in de school geborgd wordt.</w:t>
      </w:r>
    </w:p>
    <w:p w14:paraId="6FFEF3C7" w14:textId="77777777" w:rsidR="0044202D" w:rsidRDefault="0044202D" w:rsidP="004E35F3"/>
    <w:p w14:paraId="32767127" w14:textId="21EA9AF5" w:rsidR="0044202D" w:rsidRDefault="0044202D" w:rsidP="0044202D">
      <w:r>
        <w:t xml:space="preserve">De bedoeling is dat uiterlijk </w:t>
      </w:r>
      <w:r w:rsidR="00A363CE">
        <w:t xml:space="preserve">eind </w:t>
      </w:r>
      <w:r>
        <w:t>2023 bij  alle scholen van ons SWV de HB-ondersteuning is gepland, uitgevoerd en ge</w:t>
      </w:r>
      <w:r>
        <w:rPr>
          <w:rFonts w:cstheme="minorHAnsi"/>
        </w:rPr>
        <w:t>ë</w:t>
      </w:r>
      <w:r>
        <w:t>valueerd.</w:t>
      </w:r>
    </w:p>
    <w:p w14:paraId="083951B2" w14:textId="4DB4E271" w:rsidR="001D794A" w:rsidRDefault="001D794A" w:rsidP="00991532"/>
    <w:p w14:paraId="17CDAD98" w14:textId="7E0AB7BD" w:rsidR="00462C04" w:rsidRDefault="00DF1757" w:rsidP="00462C04">
      <w:pPr>
        <w:pStyle w:val="Kop2"/>
      </w:pPr>
      <w:r>
        <w:t>Deskundigheidsbevordering</w:t>
      </w:r>
      <w:r w:rsidR="00CE69A0">
        <w:t xml:space="preserve"> (programma 4 Ondersteuningsplan)</w:t>
      </w:r>
    </w:p>
    <w:p w14:paraId="42DF255E" w14:textId="28038B09" w:rsidR="0044202D" w:rsidRDefault="00A363CE" w:rsidP="00455B03">
      <w:r>
        <w:t xml:space="preserve">Inmiddels is het inschrijfformulier voor de trainingen van februari-juni 2021 bij de intern begeleiders in de mailbox beland; inschrijven kan tot 15 januari 2021. </w:t>
      </w:r>
      <w:r w:rsidR="0044202D">
        <w:t xml:space="preserve">Uitgaande van de situatie dat het virus nog wel even onder ons zal zijn en dat vaccineren nog enige tijd zal duren, </w:t>
      </w:r>
      <w:r>
        <w:t>hebben we ons gericht</w:t>
      </w:r>
      <w:r w:rsidR="0044202D">
        <w:t xml:space="preserve"> op trainingen die digitaal gegeven kunnen worden.</w:t>
      </w:r>
      <w:r w:rsidR="000D67BA">
        <w:t xml:space="preserve"> </w:t>
      </w:r>
    </w:p>
    <w:p w14:paraId="0B606437" w14:textId="77777777" w:rsidR="0083416E" w:rsidRDefault="0083416E" w:rsidP="00455B03"/>
    <w:p w14:paraId="2AF991D1" w14:textId="127AC83C" w:rsidR="00A363CE" w:rsidRDefault="00A363CE" w:rsidP="00455B03">
      <w:r>
        <w:t xml:space="preserve">Er zijn twee nieuwe trainingen aan </w:t>
      </w:r>
      <w:r w:rsidR="0083416E">
        <w:t xml:space="preserve">een aantal bestaande trainingen </w:t>
      </w:r>
      <w:r>
        <w:t>toegevoegd:</w:t>
      </w:r>
    </w:p>
    <w:p w14:paraId="6412A886" w14:textId="057862C8" w:rsidR="00A363CE" w:rsidRDefault="00A363CE" w:rsidP="00A363CE">
      <w:pPr>
        <w:pStyle w:val="Lijstalinea"/>
        <w:numPr>
          <w:ilvl w:val="0"/>
          <w:numId w:val="33"/>
        </w:numPr>
      </w:pPr>
      <w:r w:rsidRPr="00A363CE">
        <w:rPr>
          <w:b/>
        </w:rPr>
        <w:t>Gericht op je doel (&amp;)groep!</w:t>
      </w:r>
      <w:r w:rsidRPr="00A363CE">
        <w:t xml:space="preserve"> </w:t>
      </w:r>
      <w:r>
        <w:t>v</w:t>
      </w:r>
      <w:r w:rsidRPr="00A363CE">
        <w:t xml:space="preserve">erzorgd door </w:t>
      </w:r>
      <w:proofErr w:type="spellStart"/>
      <w:r w:rsidRPr="00A363CE">
        <w:t>Edux</w:t>
      </w:r>
      <w:proofErr w:type="spellEnd"/>
      <w:r w:rsidRPr="00A363CE">
        <w:t xml:space="preserve">; </w:t>
      </w:r>
      <w:r>
        <w:t>tijdens het IB-netwerk in september hebben we uitvoerig stilgestaan bij het onderwerp ‘</w:t>
      </w:r>
      <w:r w:rsidRPr="00A363CE">
        <w:t>Eigen leerlijn of toch niet? En zo ja, wanneer?’</w:t>
      </w:r>
      <w:r>
        <w:t xml:space="preserve"> Ik merkte toen een grote behoefte bij jullie aan meer kennis en vaardigheid en ik beloofde jullie een training op dit gebied. Ik ben verheugd dat we met </w:t>
      </w:r>
      <w:proofErr w:type="spellStart"/>
      <w:r>
        <w:t>Edux</w:t>
      </w:r>
      <w:proofErr w:type="spellEnd"/>
      <w:r>
        <w:t xml:space="preserve"> een prachtige (digitale) training hebben kunnen samenstellen. De titel is “</w:t>
      </w:r>
      <w:r w:rsidRPr="00A363CE">
        <w:t>Gericht op je doel(&amp;)groep!”</w:t>
      </w:r>
      <w:r>
        <w:t>. Lees in de Informatie bij het aanbod dat de 1</w:t>
      </w:r>
      <w:r w:rsidRPr="00A363CE">
        <w:rPr>
          <w:vertAlign w:val="superscript"/>
        </w:rPr>
        <w:t>e</w:t>
      </w:r>
      <w:r>
        <w:t xml:space="preserve">  van de 4 bijeenkomsten bedoeld is voor directie &amp; IB; bijeenkomst 2 t/m 4 is bedoeld voor IB en leerkrachten.</w:t>
      </w:r>
    </w:p>
    <w:p w14:paraId="4D899238" w14:textId="77777777" w:rsidR="00A363CE" w:rsidRPr="00A363CE" w:rsidRDefault="00A363CE" w:rsidP="00A363CE">
      <w:pPr>
        <w:pStyle w:val="Lijstalinea"/>
        <w:ind w:left="360"/>
      </w:pPr>
    </w:p>
    <w:p w14:paraId="52EEBDBA" w14:textId="442E2762" w:rsidR="00A363CE" w:rsidRPr="00A363CE" w:rsidRDefault="00A363CE" w:rsidP="00F5184C">
      <w:pPr>
        <w:pStyle w:val="Lijstalinea"/>
        <w:numPr>
          <w:ilvl w:val="0"/>
          <w:numId w:val="33"/>
        </w:numPr>
        <w:rPr>
          <w:bCs/>
        </w:rPr>
      </w:pPr>
      <w:r w:rsidRPr="00A363CE">
        <w:rPr>
          <w:b/>
        </w:rPr>
        <w:t xml:space="preserve">Workshop Traumasensitief lesgeven: </w:t>
      </w:r>
      <w:r w:rsidRPr="00A363CE">
        <w:t>i</w:t>
      </w:r>
      <w:r w:rsidRPr="00A363CE">
        <w:rPr>
          <w:bCs/>
        </w:rPr>
        <w:t>n elke klas zitten één of meerdere kinderen, die een ingrijpende gebeurtenis (trauma) hebben meegemaakt. School kan voor getraumatiseerde kinderen een plek zijn waar ze zich veilig voelen en waar ze vertrouwen in zichzelf en anderen ontwikkelen. In de praktijk komen deze kinderen echter door hun gedragsproblemen op school regelmatig in een negatieve spiraal terecht die de traumaproblematiek juist versterkt. Het gedrag is voor onderwijsprofessionals vaak moeilijk te begrijpen en kan bij hen leiden tot gevoelens van machteloosheid en frustratie.</w:t>
      </w:r>
    </w:p>
    <w:p w14:paraId="3327E77B" w14:textId="2BF15D77" w:rsidR="00A363CE" w:rsidRPr="00A363CE" w:rsidRDefault="00A363CE" w:rsidP="00A363CE">
      <w:pPr>
        <w:pStyle w:val="Lijstalinea"/>
        <w:ind w:left="360"/>
        <w:rPr>
          <w:b/>
        </w:rPr>
      </w:pPr>
      <w:r w:rsidRPr="00A363CE">
        <w:rPr>
          <w:bCs/>
        </w:rPr>
        <w:t>Deze workshop is er op gericht onderwijsprofessionals kennis en handvatten te geven om een begin te maken met het doorbreken van de negatieve spiraal, zodat getraumatiseerde kinderen zich optimaler kunnen ontwikkelen. We staan stil bij de verschillende soorten trauma, wat onderwijsprofessionals kunnen doen om het kind beter te leren begrijpen en we geven handreikingen voor het handelen in de groep. Onderwijsprofessionals kunnen hiermee in het leven van getraumatiseerde kinderen een groot verschil maken.</w:t>
      </w:r>
    </w:p>
    <w:p w14:paraId="1357A920" w14:textId="77777777" w:rsidR="0000158A" w:rsidRPr="00A363CE" w:rsidRDefault="0000158A" w:rsidP="00455B03">
      <w:pPr>
        <w:rPr>
          <w:b/>
        </w:rPr>
      </w:pPr>
    </w:p>
    <w:p w14:paraId="001E1464" w14:textId="35F97527" w:rsidR="00FD3AE2" w:rsidRDefault="00FD3AE2" w:rsidP="00FD3AE2">
      <w:pPr>
        <w:pStyle w:val="Kop2"/>
      </w:pPr>
      <w:r>
        <w:t>Nieuw Ondersteuningsplan 2021-2025</w:t>
      </w:r>
    </w:p>
    <w:p w14:paraId="647FEE09" w14:textId="16DB7AC6" w:rsidR="009C6B36" w:rsidRDefault="003905A9" w:rsidP="009C6B36">
      <w:r>
        <w:t xml:space="preserve">Na twee heidagen met verschillende betrokkenen is het eerste concept van het ondersteuningsplan gereed. </w:t>
      </w:r>
      <w:r w:rsidR="009532E9">
        <w:t xml:space="preserve">Eind december is dit </w:t>
      </w:r>
      <w:r w:rsidR="00E004EF">
        <w:t xml:space="preserve">concept </w:t>
      </w:r>
      <w:r w:rsidR="009532E9">
        <w:t xml:space="preserve">besproken door </w:t>
      </w:r>
      <w:r w:rsidR="000D67BA">
        <w:t>de OPR, de Klankbordgroep, het E</w:t>
      </w:r>
      <w:r>
        <w:t xml:space="preserve">xpertiseteam, de </w:t>
      </w:r>
      <w:r w:rsidR="000D67BA">
        <w:t>Deelnemersraad (</w:t>
      </w:r>
      <w:r>
        <w:t>schoolbesturen</w:t>
      </w:r>
      <w:r w:rsidR="000D67BA">
        <w:t>)</w:t>
      </w:r>
      <w:r>
        <w:t xml:space="preserve">, de Raad van Toezicht en de </w:t>
      </w:r>
      <w:r w:rsidR="000D67BA">
        <w:t xml:space="preserve">drie </w:t>
      </w:r>
      <w:r>
        <w:t>gemeenten.</w:t>
      </w:r>
    </w:p>
    <w:p w14:paraId="28C7AE55" w14:textId="5277C05D" w:rsidR="003905A9" w:rsidRDefault="003905A9" w:rsidP="009C6B36">
      <w:r>
        <w:t>Op basis van de eerste ‘feedback</w:t>
      </w:r>
      <w:r w:rsidR="00E004EF">
        <w:t>ronde</w:t>
      </w:r>
      <w:r>
        <w:t>’ wordt het plan aangepast en de financiële onderbouwing</w:t>
      </w:r>
      <w:r w:rsidR="009532E9">
        <w:t xml:space="preserve"> eraan toegevoegd</w:t>
      </w:r>
      <w:r>
        <w:t xml:space="preserve">. Daarna gaat het wederom langs alle geledingen, zodat er </w:t>
      </w:r>
      <w:r w:rsidR="009532E9">
        <w:t xml:space="preserve">15 </w:t>
      </w:r>
      <w:r>
        <w:t xml:space="preserve">april 2021 OOGO (Op Overeenstemming Gericht Overleg) </w:t>
      </w:r>
      <w:r w:rsidR="009532E9">
        <w:t xml:space="preserve">kan worden gevoerd </w:t>
      </w:r>
      <w:r>
        <w:t xml:space="preserve">met </w:t>
      </w:r>
      <w:r w:rsidR="009532E9">
        <w:t xml:space="preserve">de </w:t>
      </w:r>
      <w:r>
        <w:t xml:space="preserve">wethouders en schoolbesturen, waardoor het </w:t>
      </w:r>
      <w:r w:rsidR="000D67BA">
        <w:t xml:space="preserve">plan </w:t>
      </w:r>
      <w:r>
        <w:t>voor 1 mei 2021 naar de Inspectie kan.</w:t>
      </w:r>
    </w:p>
    <w:p w14:paraId="25A876DE" w14:textId="649FAEEB" w:rsidR="009532E9" w:rsidRDefault="003905A9" w:rsidP="009C6B36">
      <w:r>
        <w:t xml:space="preserve">De focus van het nieuwe ondersteuningsplan ligt op het borgen van opgedane kennis via </w:t>
      </w:r>
      <w:r w:rsidRPr="009532E9">
        <w:t xml:space="preserve">arrangementen, </w:t>
      </w:r>
      <w:proofErr w:type="spellStart"/>
      <w:r w:rsidR="009532E9">
        <w:t>kortons</w:t>
      </w:r>
      <w:proofErr w:type="spellEnd"/>
      <w:r w:rsidR="009532E9">
        <w:t xml:space="preserve">, </w:t>
      </w:r>
      <w:r w:rsidRPr="009532E9">
        <w:t>trainingen etc</w:t>
      </w:r>
      <w:r w:rsidR="00E004EF" w:rsidRPr="009532E9">
        <w:t>.</w:t>
      </w:r>
      <w:r w:rsidRPr="009532E9">
        <w:t xml:space="preserve"> en het meten van het effect van de </w:t>
      </w:r>
      <w:r w:rsidR="00E004EF" w:rsidRPr="009532E9">
        <w:t>ondersteuning</w:t>
      </w:r>
      <w:r w:rsidRPr="009532E9">
        <w:t xml:space="preserve"> in de klas.</w:t>
      </w:r>
      <w:r w:rsidR="00E004EF" w:rsidRPr="009532E9">
        <w:t xml:space="preserve"> </w:t>
      </w:r>
      <w:r w:rsidR="009532E9">
        <w:t xml:space="preserve">Anders gezegd: hoe kan de inzet van het samenwerkingsverband bewegen van ‘redden’ naar ‘helpen’. Daarnaast komt er een derde </w:t>
      </w:r>
      <w:proofErr w:type="spellStart"/>
      <w:r w:rsidR="009532E9">
        <w:t>bovenschoolse</w:t>
      </w:r>
      <w:proofErr w:type="spellEnd"/>
      <w:r w:rsidR="009532E9">
        <w:t xml:space="preserve"> voorziening: en HB Plusvoorziening voor de ‘dubbel bijzondere’ leerlingen. Uiteraard leest u hierover meer in een volgende nieuwsbrief.</w:t>
      </w:r>
    </w:p>
    <w:p w14:paraId="3521F936" w14:textId="235D7143" w:rsidR="00E41DA2" w:rsidRDefault="00E41DA2" w:rsidP="009C6B36"/>
    <w:p w14:paraId="45936512" w14:textId="568EC654" w:rsidR="0073512E" w:rsidRDefault="0073512E" w:rsidP="0073512E">
      <w:pPr>
        <w:pStyle w:val="Kop2"/>
      </w:pPr>
      <w:r>
        <w:t>IB-</w:t>
      </w:r>
      <w:r w:rsidR="003905A9">
        <w:t>JP-</w:t>
      </w:r>
      <w:r w:rsidR="00FD3AE2">
        <w:t>netwerk</w:t>
      </w:r>
      <w:r w:rsidR="006028F8">
        <w:t xml:space="preserve"> </w:t>
      </w:r>
    </w:p>
    <w:p w14:paraId="3392065A" w14:textId="0B86066C" w:rsidR="0037545A" w:rsidRDefault="00A65123" w:rsidP="00C6054F">
      <w:r>
        <w:t>Bij h</w:t>
      </w:r>
      <w:r w:rsidR="0037545A">
        <w:t xml:space="preserve">et IB-netwerk </w:t>
      </w:r>
      <w:r w:rsidR="0037545A" w:rsidRPr="00CA4E33">
        <w:t>van 19 november</w:t>
      </w:r>
      <w:r w:rsidR="00B13115" w:rsidRPr="00CA4E33">
        <w:t xml:space="preserve"> 2020</w:t>
      </w:r>
      <w:r w:rsidR="0037545A" w:rsidRPr="00CA4E33">
        <w:t xml:space="preserve"> </w:t>
      </w:r>
      <w:r w:rsidR="003905A9" w:rsidRPr="00CA4E33">
        <w:t>waren</w:t>
      </w:r>
      <w:r w:rsidR="003905A9">
        <w:t xml:space="preserve"> </w:t>
      </w:r>
      <w:r>
        <w:t xml:space="preserve">ook de jeugdprofessionals </w:t>
      </w:r>
      <w:r w:rsidR="00CA4E33">
        <w:t>uitgenodigd</w:t>
      </w:r>
      <w:r w:rsidR="003905A9">
        <w:t xml:space="preserve">;  we verheugden ons op een deelname van 100 personen. </w:t>
      </w:r>
    </w:p>
    <w:p w14:paraId="78C7E7AB" w14:textId="7C174FA0" w:rsidR="00CA4E33" w:rsidRDefault="003905A9" w:rsidP="00C6054F">
      <w:r>
        <w:lastRenderedPageBreak/>
        <w:t>Het was in sommige opzichten een spannend netwerk</w:t>
      </w:r>
      <w:r w:rsidR="00CA4E33">
        <w:t xml:space="preserve"> omdat het digitaal plaatsvond </w:t>
      </w:r>
      <w:r w:rsidR="009532E9">
        <w:t>via ZOOM met zowel een plenair deel als een onderdeeldeel</w:t>
      </w:r>
      <w:r w:rsidR="00CA4E33">
        <w:t xml:space="preserve"> in 9 break-out-rooms. Tot onze opluchting is het uitstekend verlopen, mede dankzij de sterke voorbereiding door Astrid!</w:t>
      </w:r>
      <w:r w:rsidR="00CA4E33" w:rsidRPr="00CA4E33">
        <w:t xml:space="preserve"> </w:t>
      </w:r>
    </w:p>
    <w:p w14:paraId="250B4849" w14:textId="77777777" w:rsidR="00FD4E0B" w:rsidRDefault="00CA4E33" w:rsidP="00C6054F">
      <w:r>
        <w:t>De middag stond in het teken van doorontwikkeling samenwerking Jeugdzorg.</w:t>
      </w:r>
      <w:r w:rsidR="00D7516B">
        <w:t xml:space="preserve"> </w:t>
      </w:r>
    </w:p>
    <w:p w14:paraId="577ABA77" w14:textId="3348FC27" w:rsidR="003905A9" w:rsidRPr="00B13115" w:rsidRDefault="00FD4E0B" w:rsidP="00C6054F">
      <w:pPr>
        <w:rPr>
          <w:i/>
        </w:rPr>
      </w:pPr>
      <w:r>
        <w:t xml:space="preserve">We startten met een inspirerende lezing door Bert Wienen met de titel: </w:t>
      </w:r>
      <w:r>
        <w:rPr>
          <w:i/>
        </w:rPr>
        <w:t>“Weten we van gekkigheid nog wel wat normaal is?’</w:t>
      </w:r>
      <w:r>
        <w:t xml:space="preserve"> De </w:t>
      </w:r>
      <w:hyperlink r:id="rId12" w:history="1">
        <w:proofErr w:type="spellStart"/>
        <w:r w:rsidRPr="00FD4E0B">
          <w:rPr>
            <w:rStyle w:val="Hyperlink"/>
          </w:rPr>
          <w:t>handout</w:t>
        </w:r>
        <w:proofErr w:type="spellEnd"/>
      </w:hyperlink>
      <w:r>
        <w:t xml:space="preserve"> van zijn lezing is de moeite van het nalezen en toepassen waard!</w:t>
      </w:r>
      <w:r w:rsidR="006A254D">
        <w:t xml:space="preserve"> </w:t>
      </w:r>
      <w:r>
        <w:t>Daarna passeerden</w:t>
      </w:r>
      <w:r w:rsidR="00D7516B">
        <w:t xml:space="preserve"> belangrijke onderwerpen de revue</w:t>
      </w:r>
      <w:r w:rsidR="00DB1982">
        <w:t xml:space="preserve"> w.o.</w:t>
      </w:r>
      <w:r w:rsidR="00D7516B">
        <w:t xml:space="preserve">: de evaluatie van de </w:t>
      </w:r>
      <w:proofErr w:type="spellStart"/>
      <w:r w:rsidR="00D7516B">
        <w:t>SOT’s</w:t>
      </w:r>
      <w:proofErr w:type="spellEnd"/>
      <w:r w:rsidR="00D7516B">
        <w:t xml:space="preserve">, de taken van de </w:t>
      </w:r>
      <w:proofErr w:type="spellStart"/>
      <w:r w:rsidR="00D7516B">
        <w:t>ib-er</w:t>
      </w:r>
      <w:proofErr w:type="spellEnd"/>
      <w:r w:rsidR="00D7516B">
        <w:t xml:space="preserve"> en </w:t>
      </w:r>
      <w:r w:rsidR="000D67BA">
        <w:t xml:space="preserve">de </w:t>
      </w:r>
      <w:proofErr w:type="spellStart"/>
      <w:r w:rsidR="00D7516B">
        <w:t>jp</w:t>
      </w:r>
      <w:proofErr w:type="spellEnd"/>
      <w:r w:rsidR="00D7516B">
        <w:t xml:space="preserve">-er, verhogen van de efficiency </w:t>
      </w:r>
      <w:r w:rsidR="000D67BA">
        <w:t xml:space="preserve">en structuur </w:t>
      </w:r>
      <w:r w:rsidR="00D7516B">
        <w:t xml:space="preserve">van de </w:t>
      </w:r>
      <w:proofErr w:type="spellStart"/>
      <w:r w:rsidR="00D7516B">
        <w:t>SOT’s</w:t>
      </w:r>
      <w:proofErr w:type="spellEnd"/>
      <w:r w:rsidR="00D7516B">
        <w:t xml:space="preserve">, </w:t>
      </w:r>
      <w:r w:rsidR="000D67BA">
        <w:t xml:space="preserve">betrekken van ouders, </w:t>
      </w:r>
      <w:r w:rsidR="00D7516B">
        <w:t xml:space="preserve">thuiszitters en het voorkomen van ongewenste routes en adviezen. De opbrengst van het netwerk wordt </w:t>
      </w:r>
      <w:r w:rsidR="006A254D">
        <w:t xml:space="preserve">meegenomen in de verbeterpunten. </w:t>
      </w:r>
    </w:p>
    <w:p w14:paraId="5A416F42" w14:textId="77777777" w:rsidR="006028F8" w:rsidRDefault="006028F8" w:rsidP="00C6054F"/>
    <w:p w14:paraId="764C8510" w14:textId="59E7892C" w:rsidR="00776D26" w:rsidRPr="009461CF" w:rsidRDefault="00776D26" w:rsidP="009461CF">
      <w:pPr>
        <w:pStyle w:val="Kop2"/>
      </w:pPr>
      <w:r w:rsidRPr="009461CF">
        <w:t>Klankbordgroep</w:t>
      </w:r>
    </w:p>
    <w:p w14:paraId="7AE627A3" w14:textId="4D0AD042" w:rsidR="008B5396" w:rsidRDefault="00D7516B" w:rsidP="00852D1B">
      <w:r>
        <w:t xml:space="preserve">In de vorige nieuwsbrief meldde ik u de deelname van Jack Nuijten in de klankbordgroep, intussen </w:t>
      </w:r>
      <w:r w:rsidR="00DB1982">
        <w:t>is</w:t>
      </w:r>
      <w:r>
        <w:t xml:space="preserve"> er nog een </w:t>
      </w:r>
      <w:r w:rsidR="00DB1982">
        <w:t xml:space="preserve">aantal </w:t>
      </w:r>
      <w:r>
        <w:t>wijzigingen opgetreden. Hieronder vindt u de volledige samenstelling:</w:t>
      </w:r>
    </w:p>
    <w:p w14:paraId="1D315C6A" w14:textId="2A4699DA" w:rsidR="00D7516B" w:rsidRPr="000D67BA" w:rsidRDefault="00D7516B" w:rsidP="00D7516B">
      <w:r w:rsidRPr="000D67BA">
        <w:rPr>
          <w:b/>
        </w:rPr>
        <w:t>Directies</w:t>
      </w:r>
      <w:r>
        <w:t>:</w:t>
      </w:r>
      <w:r w:rsidRPr="000D67BA">
        <w:t xml:space="preserve"> Diana Terlingen (Driemaster), Rob Landa (Kornalijn), Marianne van Dun (Kameleon) Jack Nuijten (Springplank/St. Maarten), Mandy Oerlemans </w:t>
      </w:r>
      <w:r w:rsidR="00877EBB" w:rsidRPr="000D67BA">
        <w:t>(Regenboog)</w:t>
      </w:r>
      <w:r w:rsidRPr="000D67BA">
        <w:t xml:space="preserve">, Saskia van Loon (School Oost) </w:t>
      </w:r>
    </w:p>
    <w:p w14:paraId="0D875696" w14:textId="470A9C5B" w:rsidR="00D7516B" w:rsidRPr="000D67BA" w:rsidRDefault="00D7516B" w:rsidP="00D7516B">
      <w:proofErr w:type="spellStart"/>
      <w:r w:rsidRPr="000D67BA">
        <w:rPr>
          <w:b/>
        </w:rPr>
        <w:t>IB-ers</w:t>
      </w:r>
      <w:proofErr w:type="spellEnd"/>
      <w:r w:rsidRPr="000D67BA">
        <w:t>: Kristel de Wit (Krabbenkooi), Marie-Therese Bogers (Noordster), Larissa Ooms (Toermalijn), Simone de Kock (Kompas), Inge van Zundert (Zonneberg), Annemieke Kruse (Auris)</w:t>
      </w:r>
      <w:r w:rsidR="006113E0" w:rsidRPr="000D67BA">
        <w:t>.</w:t>
      </w:r>
    </w:p>
    <w:p w14:paraId="7D1D26F2" w14:textId="6A51A5B2" w:rsidR="006113E0" w:rsidRDefault="006113E0" w:rsidP="00D7516B">
      <w:pPr>
        <w:rPr>
          <w:rFonts w:asciiTheme="minorHAnsi" w:hAnsiTheme="minorHAnsi" w:cstheme="minorHAnsi"/>
          <w:bCs/>
          <w:sz w:val="20"/>
        </w:rPr>
      </w:pPr>
    </w:p>
    <w:p w14:paraId="594E8E5B" w14:textId="7D7BC58F" w:rsidR="006113E0" w:rsidRPr="006113E0" w:rsidRDefault="006113E0" w:rsidP="006113E0">
      <w:pPr>
        <w:pStyle w:val="Kop2"/>
      </w:pPr>
      <w:r w:rsidRPr="006113E0">
        <w:t>Annulering IB-Directienetwerk</w:t>
      </w:r>
      <w:r w:rsidR="006A254D">
        <w:t xml:space="preserve"> 25-2-2021</w:t>
      </w:r>
    </w:p>
    <w:p w14:paraId="3C658482" w14:textId="45D71E76" w:rsidR="00D7516B" w:rsidRDefault="006113E0" w:rsidP="00852D1B">
      <w:r>
        <w:t xml:space="preserve">Het IB-Directienetwerk van 25 februari 2021 komt te </w:t>
      </w:r>
      <w:r w:rsidRPr="000D67BA">
        <w:rPr>
          <w:b/>
        </w:rPr>
        <w:t>vervallen</w:t>
      </w:r>
      <w:r>
        <w:t xml:space="preserve">. De belangrijkste reden is de onzekerheid of we live bijeen kunnen komen en de verwachting dat dit nog niet het geval is. Het IB-Directienetwerk is vooral om elkaar te </w:t>
      </w:r>
      <w:r w:rsidR="00DB1982">
        <w:t xml:space="preserve">ontmoeten en met elkaar te </w:t>
      </w:r>
      <w:r>
        <w:t xml:space="preserve">kunnen netwerken </w:t>
      </w:r>
      <w:r w:rsidR="00DB1982">
        <w:t>en dat laat zich via een digitaal</w:t>
      </w:r>
      <w:r>
        <w:t xml:space="preserve"> </w:t>
      </w:r>
      <w:r w:rsidR="000D67BA">
        <w:t>platform naar onze mening</w:t>
      </w:r>
      <w:r>
        <w:t xml:space="preserve"> minder goed doen. </w:t>
      </w:r>
    </w:p>
    <w:p w14:paraId="68B86543" w14:textId="77777777" w:rsidR="006A254D" w:rsidRDefault="006A254D" w:rsidP="00852D1B"/>
    <w:p w14:paraId="7276AE14" w14:textId="5E4C8EE1" w:rsidR="00FA472F" w:rsidRDefault="00FA472F" w:rsidP="00FA472F">
      <w:pPr>
        <w:pStyle w:val="Kop2"/>
      </w:pPr>
      <w:r>
        <w:t>Voor de agenda</w:t>
      </w:r>
      <w:r w:rsidR="00E41DA2">
        <w:t xml:space="preserve"> 2020-2021</w:t>
      </w:r>
      <w:bookmarkStart w:id="0" w:name="_GoBack"/>
      <w:bookmarkEnd w:id="0"/>
    </w:p>
    <w:tbl>
      <w:tblPr>
        <w:tblW w:w="9880" w:type="dxa"/>
        <w:tblInd w:w="-5" w:type="dxa"/>
        <w:tblCellMar>
          <w:left w:w="70" w:type="dxa"/>
          <w:right w:w="70" w:type="dxa"/>
        </w:tblCellMar>
        <w:tblLook w:val="04A0" w:firstRow="1" w:lastRow="0" w:firstColumn="1" w:lastColumn="0" w:noHBand="0" w:noVBand="1"/>
      </w:tblPr>
      <w:tblGrid>
        <w:gridCol w:w="2900"/>
        <w:gridCol w:w="1120"/>
        <w:gridCol w:w="1100"/>
        <w:gridCol w:w="4760"/>
      </w:tblGrid>
      <w:tr w:rsidR="003C7F9C" w:rsidRPr="003C7F9C" w14:paraId="02B8F697" w14:textId="77777777" w:rsidTr="003C7F9C">
        <w:trPr>
          <w:trHeight w:val="300"/>
        </w:trPr>
        <w:tc>
          <w:tcPr>
            <w:tcW w:w="2900" w:type="dxa"/>
            <w:tcBorders>
              <w:top w:val="single" w:sz="4" w:space="0" w:color="auto"/>
              <w:left w:val="single" w:sz="4" w:space="0" w:color="auto"/>
              <w:bottom w:val="single" w:sz="4" w:space="0" w:color="auto"/>
              <w:right w:val="single" w:sz="4" w:space="0" w:color="auto"/>
            </w:tcBorders>
            <w:shd w:val="clear" w:color="000000" w:fill="70AD47"/>
            <w:noWrap/>
            <w:vAlign w:val="bottom"/>
            <w:hideMark/>
          </w:tcPr>
          <w:p w14:paraId="4315BA07" w14:textId="77777777" w:rsidR="003C7F9C" w:rsidRPr="003C7F9C" w:rsidRDefault="003C7F9C" w:rsidP="003C7F9C">
            <w:pPr>
              <w:rPr>
                <w:rFonts w:eastAsia="Times New Roman" w:cs="Calibri"/>
                <w:color w:val="000000"/>
              </w:rPr>
            </w:pPr>
            <w:r w:rsidRPr="003C7F9C">
              <w:rPr>
                <w:rFonts w:eastAsia="Times New Roman" w:cs="Calibri"/>
                <w:color w:val="000000"/>
              </w:rPr>
              <w:t>IB Netwerk</w:t>
            </w:r>
          </w:p>
        </w:tc>
        <w:tc>
          <w:tcPr>
            <w:tcW w:w="1120" w:type="dxa"/>
            <w:tcBorders>
              <w:top w:val="single" w:sz="4" w:space="0" w:color="auto"/>
              <w:left w:val="nil"/>
              <w:bottom w:val="single" w:sz="4" w:space="0" w:color="auto"/>
              <w:right w:val="single" w:sz="4" w:space="0" w:color="auto"/>
            </w:tcBorders>
            <w:shd w:val="clear" w:color="000000" w:fill="70AD47"/>
            <w:noWrap/>
            <w:vAlign w:val="bottom"/>
            <w:hideMark/>
          </w:tcPr>
          <w:p w14:paraId="338E72D7" w14:textId="77777777" w:rsidR="003C7F9C" w:rsidRPr="003C7F9C" w:rsidRDefault="003C7F9C" w:rsidP="003C7F9C">
            <w:pPr>
              <w:rPr>
                <w:rFonts w:eastAsia="Times New Roman" w:cs="Calibri"/>
                <w:color w:val="000000"/>
              </w:rPr>
            </w:pPr>
            <w:r w:rsidRPr="003C7F9C">
              <w:rPr>
                <w:rFonts w:eastAsia="Times New Roman" w:cs="Calibri"/>
                <w:color w:val="000000"/>
              </w:rPr>
              <w:t> </w:t>
            </w:r>
          </w:p>
        </w:tc>
        <w:tc>
          <w:tcPr>
            <w:tcW w:w="1100" w:type="dxa"/>
            <w:tcBorders>
              <w:top w:val="single" w:sz="4" w:space="0" w:color="auto"/>
              <w:left w:val="nil"/>
              <w:bottom w:val="single" w:sz="4" w:space="0" w:color="auto"/>
              <w:right w:val="single" w:sz="4" w:space="0" w:color="auto"/>
            </w:tcBorders>
            <w:shd w:val="clear" w:color="000000" w:fill="70AD47"/>
            <w:noWrap/>
            <w:vAlign w:val="bottom"/>
            <w:hideMark/>
          </w:tcPr>
          <w:p w14:paraId="7AD862D7" w14:textId="77777777" w:rsidR="003C7F9C" w:rsidRPr="003C7F9C" w:rsidRDefault="003C7F9C" w:rsidP="003C7F9C">
            <w:pPr>
              <w:rPr>
                <w:rFonts w:eastAsia="Times New Roman" w:cs="Calibri"/>
                <w:color w:val="000000"/>
              </w:rPr>
            </w:pPr>
            <w:r w:rsidRPr="003C7F9C">
              <w:rPr>
                <w:rFonts w:eastAsia="Times New Roman" w:cs="Calibri"/>
                <w:color w:val="000000"/>
              </w:rPr>
              <w:t> </w:t>
            </w:r>
          </w:p>
        </w:tc>
        <w:tc>
          <w:tcPr>
            <w:tcW w:w="4760" w:type="dxa"/>
            <w:tcBorders>
              <w:top w:val="single" w:sz="4" w:space="0" w:color="auto"/>
              <w:left w:val="nil"/>
              <w:bottom w:val="single" w:sz="4" w:space="0" w:color="auto"/>
              <w:right w:val="single" w:sz="4" w:space="0" w:color="auto"/>
            </w:tcBorders>
            <w:shd w:val="clear" w:color="000000" w:fill="70AD47"/>
            <w:noWrap/>
            <w:vAlign w:val="bottom"/>
            <w:hideMark/>
          </w:tcPr>
          <w:p w14:paraId="5A54CFE9" w14:textId="77777777" w:rsidR="003C7F9C" w:rsidRPr="003C7F9C" w:rsidRDefault="003C7F9C" w:rsidP="003C7F9C">
            <w:pPr>
              <w:rPr>
                <w:rFonts w:eastAsia="Times New Roman" w:cs="Calibri"/>
                <w:color w:val="000000"/>
              </w:rPr>
            </w:pPr>
            <w:r w:rsidRPr="003C7F9C">
              <w:rPr>
                <w:rFonts w:eastAsia="Times New Roman" w:cs="Calibri"/>
                <w:color w:val="000000"/>
              </w:rPr>
              <w:t>Bijzonderheden</w:t>
            </w:r>
          </w:p>
        </w:tc>
      </w:tr>
      <w:tr w:rsidR="003C7F9C" w:rsidRPr="003C7F9C" w14:paraId="367EFB0B" w14:textId="77777777" w:rsidTr="003C7F9C">
        <w:trPr>
          <w:trHeight w:val="900"/>
        </w:trPr>
        <w:tc>
          <w:tcPr>
            <w:tcW w:w="2900" w:type="dxa"/>
            <w:tcBorders>
              <w:top w:val="nil"/>
              <w:left w:val="single" w:sz="4" w:space="0" w:color="auto"/>
              <w:bottom w:val="single" w:sz="4" w:space="0" w:color="auto"/>
              <w:right w:val="single" w:sz="4" w:space="0" w:color="auto"/>
            </w:tcBorders>
            <w:shd w:val="clear" w:color="auto" w:fill="auto"/>
            <w:noWrap/>
            <w:hideMark/>
          </w:tcPr>
          <w:p w14:paraId="0CD8A346" w14:textId="77777777" w:rsidR="003C7F9C" w:rsidRPr="003C7F9C" w:rsidRDefault="003C7F9C" w:rsidP="003C7F9C">
            <w:pPr>
              <w:rPr>
                <w:rFonts w:eastAsia="Times New Roman" w:cs="Calibri"/>
                <w:color w:val="000000"/>
              </w:rPr>
            </w:pPr>
            <w:r w:rsidRPr="003C7F9C">
              <w:rPr>
                <w:rFonts w:eastAsia="Times New Roman" w:cs="Calibri"/>
                <w:color w:val="000000"/>
              </w:rPr>
              <w:t>donderdag 15 april 2021</w:t>
            </w:r>
          </w:p>
        </w:tc>
        <w:tc>
          <w:tcPr>
            <w:tcW w:w="1120" w:type="dxa"/>
            <w:tcBorders>
              <w:top w:val="nil"/>
              <w:left w:val="nil"/>
              <w:bottom w:val="single" w:sz="4" w:space="0" w:color="auto"/>
              <w:right w:val="single" w:sz="4" w:space="0" w:color="auto"/>
            </w:tcBorders>
            <w:shd w:val="clear" w:color="auto" w:fill="auto"/>
            <w:noWrap/>
            <w:hideMark/>
          </w:tcPr>
          <w:p w14:paraId="6DFC728C" w14:textId="77777777" w:rsidR="003C7F9C" w:rsidRPr="003C7F9C" w:rsidRDefault="003C7F9C" w:rsidP="003C7F9C">
            <w:pPr>
              <w:rPr>
                <w:rFonts w:eastAsia="Times New Roman" w:cs="Calibri"/>
                <w:color w:val="000000"/>
              </w:rPr>
            </w:pPr>
            <w:r w:rsidRPr="003C7F9C">
              <w:rPr>
                <w:rFonts w:eastAsia="Times New Roman" w:cs="Calibri"/>
                <w:color w:val="000000"/>
              </w:rPr>
              <w:t>13.00 uur</w:t>
            </w:r>
          </w:p>
        </w:tc>
        <w:tc>
          <w:tcPr>
            <w:tcW w:w="1100" w:type="dxa"/>
            <w:tcBorders>
              <w:top w:val="nil"/>
              <w:left w:val="nil"/>
              <w:bottom w:val="single" w:sz="4" w:space="0" w:color="auto"/>
              <w:right w:val="single" w:sz="4" w:space="0" w:color="auto"/>
            </w:tcBorders>
            <w:shd w:val="clear" w:color="auto" w:fill="auto"/>
            <w:noWrap/>
            <w:hideMark/>
          </w:tcPr>
          <w:p w14:paraId="08C34596" w14:textId="77777777" w:rsidR="003C7F9C" w:rsidRPr="003C7F9C" w:rsidRDefault="003C7F9C" w:rsidP="003C7F9C">
            <w:pPr>
              <w:rPr>
                <w:rFonts w:eastAsia="Times New Roman" w:cs="Calibri"/>
                <w:color w:val="000000"/>
              </w:rPr>
            </w:pPr>
            <w:r w:rsidRPr="003C7F9C">
              <w:rPr>
                <w:rFonts w:eastAsia="Times New Roman" w:cs="Calibri"/>
                <w:color w:val="000000"/>
              </w:rPr>
              <w:t>17.00 uur</w:t>
            </w:r>
          </w:p>
        </w:tc>
        <w:tc>
          <w:tcPr>
            <w:tcW w:w="4760" w:type="dxa"/>
            <w:tcBorders>
              <w:top w:val="nil"/>
              <w:left w:val="nil"/>
              <w:bottom w:val="single" w:sz="4" w:space="0" w:color="auto"/>
              <w:right w:val="single" w:sz="4" w:space="0" w:color="auto"/>
            </w:tcBorders>
            <w:shd w:val="clear" w:color="auto" w:fill="auto"/>
            <w:hideMark/>
          </w:tcPr>
          <w:p w14:paraId="465142DD" w14:textId="77777777" w:rsidR="003C7F9C" w:rsidRPr="003C7F9C" w:rsidRDefault="003C7F9C" w:rsidP="003C7F9C">
            <w:pPr>
              <w:rPr>
                <w:rFonts w:eastAsia="Times New Roman" w:cs="Calibri"/>
                <w:color w:val="000000"/>
              </w:rPr>
            </w:pPr>
            <w:r w:rsidRPr="003C7F9C">
              <w:rPr>
                <w:rFonts w:eastAsia="Times New Roman" w:cs="Calibri"/>
                <w:color w:val="000000"/>
              </w:rPr>
              <w:t>Indien het netwerk digitaal moet, zal het van 14.00 tot 16.00 uur zijn. Als het live kan, dan duurt het de gehele middag.</w:t>
            </w:r>
          </w:p>
        </w:tc>
      </w:tr>
      <w:tr w:rsidR="003C7F9C" w:rsidRPr="003C7F9C" w14:paraId="63FAB67F" w14:textId="77777777" w:rsidTr="003C7F9C">
        <w:trPr>
          <w:trHeight w:val="300"/>
        </w:trPr>
        <w:tc>
          <w:tcPr>
            <w:tcW w:w="2900" w:type="dxa"/>
            <w:tcBorders>
              <w:top w:val="nil"/>
              <w:left w:val="single" w:sz="4" w:space="0" w:color="auto"/>
              <w:bottom w:val="single" w:sz="4" w:space="0" w:color="auto"/>
              <w:right w:val="single" w:sz="4" w:space="0" w:color="auto"/>
            </w:tcBorders>
            <w:shd w:val="clear" w:color="000000" w:fill="70AD47"/>
            <w:noWrap/>
            <w:vAlign w:val="bottom"/>
            <w:hideMark/>
          </w:tcPr>
          <w:p w14:paraId="407197E8" w14:textId="77777777" w:rsidR="003C7F9C" w:rsidRPr="003C7F9C" w:rsidRDefault="003C7F9C" w:rsidP="003C7F9C">
            <w:pPr>
              <w:rPr>
                <w:rFonts w:eastAsia="Times New Roman" w:cs="Calibri"/>
                <w:color w:val="000000"/>
              </w:rPr>
            </w:pPr>
            <w:r w:rsidRPr="003C7F9C">
              <w:rPr>
                <w:rFonts w:eastAsia="Times New Roman" w:cs="Calibri"/>
                <w:color w:val="000000"/>
              </w:rPr>
              <w:t>IB/directie Netwerk</w:t>
            </w:r>
          </w:p>
        </w:tc>
        <w:tc>
          <w:tcPr>
            <w:tcW w:w="1120" w:type="dxa"/>
            <w:tcBorders>
              <w:top w:val="nil"/>
              <w:left w:val="nil"/>
              <w:bottom w:val="single" w:sz="4" w:space="0" w:color="auto"/>
              <w:right w:val="single" w:sz="4" w:space="0" w:color="auto"/>
            </w:tcBorders>
            <w:shd w:val="clear" w:color="000000" w:fill="70AD47"/>
            <w:noWrap/>
            <w:vAlign w:val="bottom"/>
            <w:hideMark/>
          </w:tcPr>
          <w:p w14:paraId="60DD80FC" w14:textId="77777777" w:rsidR="003C7F9C" w:rsidRPr="003C7F9C" w:rsidRDefault="003C7F9C" w:rsidP="003C7F9C">
            <w:pPr>
              <w:rPr>
                <w:rFonts w:eastAsia="Times New Roman" w:cs="Calibri"/>
                <w:color w:val="000000"/>
              </w:rPr>
            </w:pPr>
            <w:r w:rsidRPr="003C7F9C">
              <w:rPr>
                <w:rFonts w:eastAsia="Times New Roman" w:cs="Calibri"/>
                <w:color w:val="000000"/>
              </w:rPr>
              <w:t> </w:t>
            </w:r>
          </w:p>
        </w:tc>
        <w:tc>
          <w:tcPr>
            <w:tcW w:w="1100" w:type="dxa"/>
            <w:tcBorders>
              <w:top w:val="nil"/>
              <w:left w:val="nil"/>
              <w:bottom w:val="single" w:sz="4" w:space="0" w:color="auto"/>
              <w:right w:val="single" w:sz="4" w:space="0" w:color="auto"/>
            </w:tcBorders>
            <w:shd w:val="clear" w:color="000000" w:fill="70AD47"/>
            <w:noWrap/>
            <w:vAlign w:val="bottom"/>
            <w:hideMark/>
          </w:tcPr>
          <w:p w14:paraId="2CAA3E5B" w14:textId="77777777" w:rsidR="003C7F9C" w:rsidRPr="003C7F9C" w:rsidRDefault="003C7F9C" w:rsidP="003C7F9C">
            <w:pPr>
              <w:rPr>
                <w:rFonts w:eastAsia="Times New Roman" w:cs="Calibri"/>
                <w:color w:val="000000"/>
              </w:rPr>
            </w:pPr>
            <w:r w:rsidRPr="003C7F9C">
              <w:rPr>
                <w:rFonts w:eastAsia="Times New Roman" w:cs="Calibri"/>
                <w:color w:val="000000"/>
              </w:rPr>
              <w:t> </w:t>
            </w:r>
          </w:p>
        </w:tc>
        <w:tc>
          <w:tcPr>
            <w:tcW w:w="4760" w:type="dxa"/>
            <w:tcBorders>
              <w:top w:val="nil"/>
              <w:left w:val="nil"/>
              <w:bottom w:val="single" w:sz="4" w:space="0" w:color="auto"/>
              <w:right w:val="single" w:sz="4" w:space="0" w:color="auto"/>
            </w:tcBorders>
            <w:shd w:val="clear" w:color="000000" w:fill="70AD47"/>
            <w:noWrap/>
            <w:vAlign w:val="bottom"/>
            <w:hideMark/>
          </w:tcPr>
          <w:p w14:paraId="1A26F7BC" w14:textId="77777777" w:rsidR="003C7F9C" w:rsidRPr="003C7F9C" w:rsidRDefault="003C7F9C" w:rsidP="003C7F9C">
            <w:pPr>
              <w:rPr>
                <w:rFonts w:eastAsia="Times New Roman" w:cs="Calibri"/>
                <w:color w:val="000000"/>
              </w:rPr>
            </w:pPr>
            <w:r w:rsidRPr="003C7F9C">
              <w:rPr>
                <w:rFonts w:eastAsia="Times New Roman" w:cs="Calibri"/>
                <w:color w:val="000000"/>
              </w:rPr>
              <w:t> </w:t>
            </w:r>
          </w:p>
        </w:tc>
      </w:tr>
      <w:tr w:rsidR="003C7F9C" w:rsidRPr="003C7F9C" w14:paraId="126759B2" w14:textId="77777777" w:rsidTr="003C7F9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2437FFC1" w14:textId="77777777" w:rsidR="003C7F9C" w:rsidRPr="003C7F9C" w:rsidRDefault="003C7F9C" w:rsidP="003C7F9C">
            <w:pPr>
              <w:rPr>
                <w:rFonts w:eastAsia="Times New Roman" w:cs="Calibri"/>
                <w:color w:val="000000"/>
              </w:rPr>
            </w:pPr>
            <w:r w:rsidRPr="003C7F9C">
              <w:rPr>
                <w:rFonts w:eastAsia="Times New Roman" w:cs="Calibri"/>
                <w:color w:val="000000"/>
              </w:rPr>
              <w:t>donderdag 25 februari 2021</w:t>
            </w:r>
          </w:p>
        </w:tc>
        <w:tc>
          <w:tcPr>
            <w:tcW w:w="1120" w:type="dxa"/>
            <w:tcBorders>
              <w:top w:val="nil"/>
              <w:left w:val="nil"/>
              <w:bottom w:val="single" w:sz="4" w:space="0" w:color="auto"/>
              <w:right w:val="single" w:sz="4" w:space="0" w:color="auto"/>
            </w:tcBorders>
            <w:shd w:val="clear" w:color="auto" w:fill="auto"/>
            <w:noWrap/>
            <w:vAlign w:val="bottom"/>
            <w:hideMark/>
          </w:tcPr>
          <w:p w14:paraId="135B4BE2" w14:textId="77777777" w:rsidR="003C7F9C" w:rsidRPr="003C7F9C" w:rsidRDefault="003C7F9C" w:rsidP="003C7F9C">
            <w:pPr>
              <w:rPr>
                <w:rFonts w:eastAsia="Times New Roman" w:cs="Calibri"/>
                <w:color w:val="000000"/>
              </w:rPr>
            </w:pPr>
            <w:r w:rsidRPr="003C7F9C">
              <w:rPr>
                <w:rFonts w:eastAsia="Times New Roman" w:cs="Calibri"/>
                <w:color w:val="000000"/>
              </w:rPr>
              <w:t> </w:t>
            </w:r>
          </w:p>
        </w:tc>
        <w:tc>
          <w:tcPr>
            <w:tcW w:w="1100" w:type="dxa"/>
            <w:tcBorders>
              <w:top w:val="nil"/>
              <w:left w:val="nil"/>
              <w:bottom w:val="single" w:sz="4" w:space="0" w:color="auto"/>
              <w:right w:val="single" w:sz="4" w:space="0" w:color="auto"/>
            </w:tcBorders>
            <w:shd w:val="clear" w:color="auto" w:fill="auto"/>
            <w:noWrap/>
            <w:vAlign w:val="bottom"/>
            <w:hideMark/>
          </w:tcPr>
          <w:p w14:paraId="307ADC7E" w14:textId="77777777" w:rsidR="003C7F9C" w:rsidRPr="003C7F9C" w:rsidRDefault="003C7F9C" w:rsidP="003C7F9C">
            <w:pPr>
              <w:rPr>
                <w:rFonts w:eastAsia="Times New Roman" w:cs="Calibri"/>
                <w:color w:val="000000"/>
              </w:rPr>
            </w:pPr>
            <w:r w:rsidRPr="003C7F9C">
              <w:rPr>
                <w:rFonts w:eastAsia="Times New Roman" w:cs="Calibri"/>
                <w:color w:val="000000"/>
              </w:rPr>
              <w:t> </w:t>
            </w:r>
          </w:p>
        </w:tc>
        <w:tc>
          <w:tcPr>
            <w:tcW w:w="4760" w:type="dxa"/>
            <w:tcBorders>
              <w:top w:val="nil"/>
              <w:left w:val="nil"/>
              <w:bottom w:val="single" w:sz="4" w:space="0" w:color="auto"/>
              <w:right w:val="single" w:sz="4" w:space="0" w:color="auto"/>
            </w:tcBorders>
            <w:shd w:val="clear" w:color="auto" w:fill="auto"/>
            <w:noWrap/>
            <w:vAlign w:val="bottom"/>
            <w:hideMark/>
          </w:tcPr>
          <w:p w14:paraId="74699ADF" w14:textId="77777777" w:rsidR="003C7F9C" w:rsidRPr="003C7F9C" w:rsidRDefault="003C7F9C" w:rsidP="003C7F9C">
            <w:pPr>
              <w:rPr>
                <w:rFonts w:eastAsia="Times New Roman" w:cs="Calibri"/>
                <w:color w:val="000000"/>
              </w:rPr>
            </w:pPr>
            <w:r w:rsidRPr="003C7F9C">
              <w:rPr>
                <w:rFonts w:eastAsia="Times New Roman" w:cs="Calibri"/>
                <w:color w:val="000000"/>
              </w:rPr>
              <w:t>geannuleerd</w:t>
            </w:r>
          </w:p>
        </w:tc>
      </w:tr>
      <w:tr w:rsidR="003C7F9C" w:rsidRPr="003C7F9C" w14:paraId="57203C31" w14:textId="77777777" w:rsidTr="003C7F9C">
        <w:trPr>
          <w:trHeight w:val="300"/>
        </w:trPr>
        <w:tc>
          <w:tcPr>
            <w:tcW w:w="2900" w:type="dxa"/>
            <w:tcBorders>
              <w:top w:val="nil"/>
              <w:left w:val="single" w:sz="4" w:space="0" w:color="auto"/>
              <w:bottom w:val="single" w:sz="4" w:space="0" w:color="auto"/>
              <w:right w:val="single" w:sz="4" w:space="0" w:color="auto"/>
            </w:tcBorders>
            <w:shd w:val="clear" w:color="000000" w:fill="70AD47"/>
            <w:noWrap/>
            <w:vAlign w:val="bottom"/>
            <w:hideMark/>
          </w:tcPr>
          <w:p w14:paraId="21E8BEBC" w14:textId="77777777" w:rsidR="003C7F9C" w:rsidRPr="003C7F9C" w:rsidRDefault="003C7F9C" w:rsidP="003C7F9C">
            <w:pPr>
              <w:rPr>
                <w:rFonts w:eastAsia="Times New Roman" w:cs="Calibri"/>
                <w:color w:val="000000"/>
              </w:rPr>
            </w:pPr>
            <w:r w:rsidRPr="003C7F9C">
              <w:rPr>
                <w:rFonts w:eastAsia="Times New Roman" w:cs="Calibri"/>
                <w:color w:val="000000"/>
              </w:rPr>
              <w:t>Klankbordgroep</w:t>
            </w:r>
          </w:p>
        </w:tc>
        <w:tc>
          <w:tcPr>
            <w:tcW w:w="1120" w:type="dxa"/>
            <w:tcBorders>
              <w:top w:val="nil"/>
              <w:left w:val="nil"/>
              <w:bottom w:val="single" w:sz="4" w:space="0" w:color="auto"/>
              <w:right w:val="single" w:sz="4" w:space="0" w:color="auto"/>
            </w:tcBorders>
            <w:shd w:val="clear" w:color="000000" w:fill="70AD47"/>
            <w:noWrap/>
            <w:vAlign w:val="bottom"/>
            <w:hideMark/>
          </w:tcPr>
          <w:p w14:paraId="78E9E731" w14:textId="77777777" w:rsidR="003C7F9C" w:rsidRPr="003C7F9C" w:rsidRDefault="003C7F9C" w:rsidP="003C7F9C">
            <w:pPr>
              <w:rPr>
                <w:rFonts w:eastAsia="Times New Roman" w:cs="Calibri"/>
                <w:color w:val="000000"/>
              </w:rPr>
            </w:pPr>
            <w:r w:rsidRPr="003C7F9C">
              <w:rPr>
                <w:rFonts w:eastAsia="Times New Roman" w:cs="Calibri"/>
                <w:color w:val="000000"/>
              </w:rPr>
              <w:t> </w:t>
            </w:r>
          </w:p>
        </w:tc>
        <w:tc>
          <w:tcPr>
            <w:tcW w:w="1100" w:type="dxa"/>
            <w:tcBorders>
              <w:top w:val="nil"/>
              <w:left w:val="nil"/>
              <w:bottom w:val="single" w:sz="4" w:space="0" w:color="auto"/>
              <w:right w:val="single" w:sz="4" w:space="0" w:color="auto"/>
            </w:tcBorders>
            <w:shd w:val="clear" w:color="000000" w:fill="70AD47"/>
            <w:noWrap/>
            <w:vAlign w:val="bottom"/>
            <w:hideMark/>
          </w:tcPr>
          <w:p w14:paraId="40574C25" w14:textId="77777777" w:rsidR="003C7F9C" w:rsidRPr="003C7F9C" w:rsidRDefault="003C7F9C" w:rsidP="003C7F9C">
            <w:pPr>
              <w:rPr>
                <w:rFonts w:eastAsia="Times New Roman" w:cs="Calibri"/>
                <w:color w:val="000000"/>
              </w:rPr>
            </w:pPr>
            <w:r w:rsidRPr="003C7F9C">
              <w:rPr>
                <w:rFonts w:eastAsia="Times New Roman" w:cs="Calibri"/>
                <w:color w:val="000000"/>
              </w:rPr>
              <w:t> </w:t>
            </w:r>
          </w:p>
        </w:tc>
        <w:tc>
          <w:tcPr>
            <w:tcW w:w="4760" w:type="dxa"/>
            <w:tcBorders>
              <w:top w:val="nil"/>
              <w:left w:val="nil"/>
              <w:bottom w:val="single" w:sz="4" w:space="0" w:color="auto"/>
              <w:right w:val="single" w:sz="4" w:space="0" w:color="auto"/>
            </w:tcBorders>
            <w:shd w:val="clear" w:color="000000" w:fill="70AD47"/>
            <w:noWrap/>
            <w:vAlign w:val="bottom"/>
            <w:hideMark/>
          </w:tcPr>
          <w:p w14:paraId="7010FF54" w14:textId="77777777" w:rsidR="003C7F9C" w:rsidRPr="003C7F9C" w:rsidRDefault="003C7F9C" w:rsidP="003C7F9C">
            <w:pPr>
              <w:rPr>
                <w:rFonts w:eastAsia="Times New Roman" w:cs="Calibri"/>
                <w:color w:val="000000"/>
              </w:rPr>
            </w:pPr>
            <w:r w:rsidRPr="003C7F9C">
              <w:rPr>
                <w:rFonts w:eastAsia="Times New Roman" w:cs="Calibri"/>
                <w:color w:val="000000"/>
              </w:rPr>
              <w:t> </w:t>
            </w:r>
          </w:p>
        </w:tc>
      </w:tr>
      <w:tr w:rsidR="003C7F9C" w:rsidRPr="003C7F9C" w14:paraId="78D32442" w14:textId="77777777" w:rsidTr="003C7F9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0AB1F540" w14:textId="77777777" w:rsidR="003C7F9C" w:rsidRPr="003C7F9C" w:rsidRDefault="003C7F9C" w:rsidP="003C7F9C">
            <w:pPr>
              <w:rPr>
                <w:rFonts w:eastAsia="Times New Roman" w:cs="Calibri"/>
                <w:color w:val="000000"/>
              </w:rPr>
            </w:pPr>
            <w:r w:rsidRPr="003C7F9C">
              <w:rPr>
                <w:rFonts w:eastAsia="Times New Roman" w:cs="Calibri"/>
                <w:color w:val="000000"/>
              </w:rPr>
              <w:t>donderdag 26 november 2020</w:t>
            </w:r>
          </w:p>
        </w:tc>
        <w:tc>
          <w:tcPr>
            <w:tcW w:w="1120" w:type="dxa"/>
            <w:tcBorders>
              <w:top w:val="nil"/>
              <w:left w:val="nil"/>
              <w:bottom w:val="single" w:sz="4" w:space="0" w:color="auto"/>
              <w:right w:val="single" w:sz="4" w:space="0" w:color="auto"/>
            </w:tcBorders>
            <w:shd w:val="clear" w:color="auto" w:fill="auto"/>
            <w:noWrap/>
            <w:vAlign w:val="bottom"/>
            <w:hideMark/>
          </w:tcPr>
          <w:p w14:paraId="681A5CBB" w14:textId="77777777" w:rsidR="003C7F9C" w:rsidRPr="003C7F9C" w:rsidRDefault="003C7F9C" w:rsidP="003C7F9C">
            <w:pPr>
              <w:rPr>
                <w:rFonts w:eastAsia="Times New Roman" w:cs="Calibri"/>
                <w:color w:val="000000"/>
              </w:rPr>
            </w:pPr>
            <w:r w:rsidRPr="003C7F9C">
              <w:rPr>
                <w:rFonts w:eastAsia="Times New Roman" w:cs="Calibri"/>
                <w:color w:val="000000"/>
              </w:rPr>
              <w:t>13.30 uur</w:t>
            </w:r>
          </w:p>
        </w:tc>
        <w:tc>
          <w:tcPr>
            <w:tcW w:w="1100" w:type="dxa"/>
            <w:tcBorders>
              <w:top w:val="nil"/>
              <w:left w:val="nil"/>
              <w:bottom w:val="single" w:sz="4" w:space="0" w:color="auto"/>
              <w:right w:val="single" w:sz="4" w:space="0" w:color="auto"/>
            </w:tcBorders>
            <w:shd w:val="clear" w:color="auto" w:fill="auto"/>
            <w:noWrap/>
            <w:vAlign w:val="bottom"/>
            <w:hideMark/>
          </w:tcPr>
          <w:p w14:paraId="566472E2" w14:textId="77777777" w:rsidR="003C7F9C" w:rsidRPr="003C7F9C" w:rsidRDefault="003C7F9C" w:rsidP="003C7F9C">
            <w:pPr>
              <w:rPr>
                <w:rFonts w:eastAsia="Times New Roman" w:cs="Calibri"/>
                <w:color w:val="000000"/>
              </w:rPr>
            </w:pPr>
            <w:r w:rsidRPr="003C7F9C">
              <w:rPr>
                <w:rFonts w:eastAsia="Times New Roman" w:cs="Calibri"/>
                <w:color w:val="000000"/>
              </w:rPr>
              <w:t>15.30 uur</w:t>
            </w:r>
          </w:p>
        </w:tc>
        <w:tc>
          <w:tcPr>
            <w:tcW w:w="4760" w:type="dxa"/>
            <w:tcBorders>
              <w:top w:val="nil"/>
              <w:left w:val="nil"/>
              <w:bottom w:val="single" w:sz="4" w:space="0" w:color="auto"/>
              <w:right w:val="single" w:sz="4" w:space="0" w:color="auto"/>
            </w:tcBorders>
            <w:shd w:val="clear" w:color="auto" w:fill="auto"/>
            <w:noWrap/>
            <w:vAlign w:val="bottom"/>
            <w:hideMark/>
          </w:tcPr>
          <w:p w14:paraId="66983917" w14:textId="77777777" w:rsidR="003C7F9C" w:rsidRPr="003C7F9C" w:rsidRDefault="003C7F9C" w:rsidP="003C7F9C">
            <w:pPr>
              <w:rPr>
                <w:rFonts w:eastAsia="Times New Roman" w:cs="Calibri"/>
                <w:color w:val="000000"/>
              </w:rPr>
            </w:pPr>
            <w:r w:rsidRPr="003C7F9C">
              <w:rPr>
                <w:rFonts w:eastAsia="Times New Roman" w:cs="Calibri"/>
                <w:color w:val="000000"/>
              </w:rPr>
              <w:t> </w:t>
            </w:r>
          </w:p>
        </w:tc>
      </w:tr>
      <w:tr w:rsidR="003C7F9C" w:rsidRPr="003C7F9C" w14:paraId="112178A8" w14:textId="77777777" w:rsidTr="003C7F9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5722F04F" w14:textId="77777777" w:rsidR="003C7F9C" w:rsidRPr="003C7F9C" w:rsidRDefault="003C7F9C" w:rsidP="003C7F9C">
            <w:pPr>
              <w:rPr>
                <w:rFonts w:eastAsia="Times New Roman" w:cs="Calibri"/>
                <w:color w:val="000000"/>
              </w:rPr>
            </w:pPr>
            <w:r w:rsidRPr="003C7F9C">
              <w:rPr>
                <w:rFonts w:eastAsia="Times New Roman" w:cs="Calibri"/>
                <w:color w:val="000000"/>
              </w:rPr>
              <w:t>donderdag 21 januari 2021</w:t>
            </w:r>
          </w:p>
        </w:tc>
        <w:tc>
          <w:tcPr>
            <w:tcW w:w="1120" w:type="dxa"/>
            <w:tcBorders>
              <w:top w:val="nil"/>
              <w:left w:val="nil"/>
              <w:bottom w:val="single" w:sz="4" w:space="0" w:color="auto"/>
              <w:right w:val="single" w:sz="4" w:space="0" w:color="auto"/>
            </w:tcBorders>
            <w:shd w:val="clear" w:color="auto" w:fill="auto"/>
            <w:noWrap/>
            <w:vAlign w:val="bottom"/>
            <w:hideMark/>
          </w:tcPr>
          <w:p w14:paraId="7269FC1C" w14:textId="77777777" w:rsidR="003C7F9C" w:rsidRPr="003C7F9C" w:rsidRDefault="003C7F9C" w:rsidP="003C7F9C">
            <w:pPr>
              <w:rPr>
                <w:rFonts w:eastAsia="Times New Roman" w:cs="Calibri"/>
                <w:color w:val="000000"/>
              </w:rPr>
            </w:pPr>
            <w:r w:rsidRPr="003C7F9C">
              <w:rPr>
                <w:rFonts w:eastAsia="Times New Roman" w:cs="Calibri"/>
                <w:color w:val="000000"/>
              </w:rPr>
              <w:t>13.30 uur</w:t>
            </w:r>
          </w:p>
        </w:tc>
        <w:tc>
          <w:tcPr>
            <w:tcW w:w="1100" w:type="dxa"/>
            <w:tcBorders>
              <w:top w:val="nil"/>
              <w:left w:val="nil"/>
              <w:bottom w:val="single" w:sz="4" w:space="0" w:color="auto"/>
              <w:right w:val="single" w:sz="4" w:space="0" w:color="auto"/>
            </w:tcBorders>
            <w:shd w:val="clear" w:color="auto" w:fill="auto"/>
            <w:noWrap/>
            <w:vAlign w:val="bottom"/>
            <w:hideMark/>
          </w:tcPr>
          <w:p w14:paraId="66F9B036" w14:textId="77777777" w:rsidR="003C7F9C" w:rsidRPr="003C7F9C" w:rsidRDefault="003C7F9C" w:rsidP="003C7F9C">
            <w:pPr>
              <w:rPr>
                <w:rFonts w:eastAsia="Times New Roman" w:cs="Calibri"/>
                <w:color w:val="000000"/>
              </w:rPr>
            </w:pPr>
            <w:r w:rsidRPr="003C7F9C">
              <w:rPr>
                <w:rFonts w:eastAsia="Times New Roman" w:cs="Calibri"/>
                <w:color w:val="000000"/>
              </w:rPr>
              <w:t>15.30 uur</w:t>
            </w:r>
          </w:p>
        </w:tc>
        <w:tc>
          <w:tcPr>
            <w:tcW w:w="4760" w:type="dxa"/>
            <w:tcBorders>
              <w:top w:val="nil"/>
              <w:left w:val="nil"/>
              <w:bottom w:val="single" w:sz="4" w:space="0" w:color="auto"/>
              <w:right w:val="single" w:sz="4" w:space="0" w:color="auto"/>
            </w:tcBorders>
            <w:shd w:val="clear" w:color="auto" w:fill="auto"/>
            <w:noWrap/>
            <w:vAlign w:val="bottom"/>
            <w:hideMark/>
          </w:tcPr>
          <w:p w14:paraId="13E9F324" w14:textId="77777777" w:rsidR="003C7F9C" w:rsidRPr="003C7F9C" w:rsidRDefault="003C7F9C" w:rsidP="003C7F9C">
            <w:pPr>
              <w:rPr>
                <w:rFonts w:eastAsia="Times New Roman" w:cs="Calibri"/>
                <w:color w:val="000000"/>
              </w:rPr>
            </w:pPr>
            <w:r w:rsidRPr="003C7F9C">
              <w:rPr>
                <w:rFonts w:eastAsia="Times New Roman" w:cs="Calibri"/>
                <w:color w:val="000000"/>
              </w:rPr>
              <w:t> </w:t>
            </w:r>
          </w:p>
        </w:tc>
      </w:tr>
      <w:tr w:rsidR="003C7F9C" w:rsidRPr="003C7F9C" w14:paraId="79C34145" w14:textId="77777777" w:rsidTr="003C7F9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4C1E90EF" w14:textId="77777777" w:rsidR="003C7F9C" w:rsidRPr="003C7F9C" w:rsidRDefault="003C7F9C" w:rsidP="003C7F9C">
            <w:pPr>
              <w:rPr>
                <w:rFonts w:eastAsia="Times New Roman" w:cs="Calibri"/>
                <w:color w:val="000000"/>
              </w:rPr>
            </w:pPr>
            <w:r w:rsidRPr="003C7F9C">
              <w:rPr>
                <w:rFonts w:eastAsia="Times New Roman" w:cs="Calibri"/>
                <w:color w:val="000000"/>
              </w:rPr>
              <w:t>donderdag 25 maart 2021</w:t>
            </w:r>
          </w:p>
        </w:tc>
        <w:tc>
          <w:tcPr>
            <w:tcW w:w="1120" w:type="dxa"/>
            <w:tcBorders>
              <w:top w:val="nil"/>
              <w:left w:val="nil"/>
              <w:bottom w:val="single" w:sz="4" w:space="0" w:color="auto"/>
              <w:right w:val="single" w:sz="4" w:space="0" w:color="auto"/>
            </w:tcBorders>
            <w:shd w:val="clear" w:color="auto" w:fill="auto"/>
            <w:noWrap/>
            <w:vAlign w:val="bottom"/>
            <w:hideMark/>
          </w:tcPr>
          <w:p w14:paraId="4BAAFABD" w14:textId="77777777" w:rsidR="003C7F9C" w:rsidRPr="003C7F9C" w:rsidRDefault="003C7F9C" w:rsidP="003C7F9C">
            <w:pPr>
              <w:rPr>
                <w:rFonts w:eastAsia="Times New Roman" w:cs="Calibri"/>
                <w:color w:val="000000"/>
              </w:rPr>
            </w:pPr>
            <w:r w:rsidRPr="003C7F9C">
              <w:rPr>
                <w:rFonts w:eastAsia="Times New Roman" w:cs="Calibri"/>
                <w:color w:val="000000"/>
              </w:rPr>
              <w:t>13.30 uur</w:t>
            </w:r>
          </w:p>
        </w:tc>
        <w:tc>
          <w:tcPr>
            <w:tcW w:w="1100" w:type="dxa"/>
            <w:tcBorders>
              <w:top w:val="nil"/>
              <w:left w:val="nil"/>
              <w:bottom w:val="single" w:sz="4" w:space="0" w:color="auto"/>
              <w:right w:val="single" w:sz="4" w:space="0" w:color="auto"/>
            </w:tcBorders>
            <w:shd w:val="clear" w:color="auto" w:fill="auto"/>
            <w:noWrap/>
            <w:vAlign w:val="bottom"/>
            <w:hideMark/>
          </w:tcPr>
          <w:p w14:paraId="7961FD4C" w14:textId="77777777" w:rsidR="003C7F9C" w:rsidRPr="003C7F9C" w:rsidRDefault="003C7F9C" w:rsidP="003C7F9C">
            <w:pPr>
              <w:rPr>
                <w:rFonts w:eastAsia="Times New Roman" w:cs="Calibri"/>
                <w:color w:val="000000"/>
              </w:rPr>
            </w:pPr>
            <w:r w:rsidRPr="003C7F9C">
              <w:rPr>
                <w:rFonts w:eastAsia="Times New Roman" w:cs="Calibri"/>
                <w:color w:val="000000"/>
              </w:rPr>
              <w:t>15.30 uur</w:t>
            </w:r>
          </w:p>
        </w:tc>
        <w:tc>
          <w:tcPr>
            <w:tcW w:w="4760" w:type="dxa"/>
            <w:tcBorders>
              <w:top w:val="nil"/>
              <w:left w:val="nil"/>
              <w:bottom w:val="single" w:sz="4" w:space="0" w:color="auto"/>
              <w:right w:val="single" w:sz="4" w:space="0" w:color="auto"/>
            </w:tcBorders>
            <w:shd w:val="clear" w:color="auto" w:fill="auto"/>
            <w:noWrap/>
            <w:vAlign w:val="bottom"/>
            <w:hideMark/>
          </w:tcPr>
          <w:p w14:paraId="3F3F483E" w14:textId="77777777" w:rsidR="003C7F9C" w:rsidRPr="003C7F9C" w:rsidRDefault="003C7F9C" w:rsidP="003C7F9C">
            <w:pPr>
              <w:rPr>
                <w:rFonts w:eastAsia="Times New Roman" w:cs="Calibri"/>
                <w:color w:val="000000"/>
              </w:rPr>
            </w:pPr>
            <w:r w:rsidRPr="003C7F9C">
              <w:rPr>
                <w:rFonts w:eastAsia="Times New Roman" w:cs="Calibri"/>
                <w:color w:val="000000"/>
              </w:rPr>
              <w:t> </w:t>
            </w:r>
          </w:p>
        </w:tc>
      </w:tr>
      <w:tr w:rsidR="003C7F9C" w:rsidRPr="003C7F9C" w14:paraId="32EDE55B" w14:textId="77777777" w:rsidTr="003C7F9C">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52ABF099" w14:textId="77777777" w:rsidR="003C7F9C" w:rsidRPr="003C7F9C" w:rsidRDefault="003C7F9C" w:rsidP="003C7F9C">
            <w:pPr>
              <w:rPr>
                <w:rFonts w:eastAsia="Times New Roman" w:cs="Calibri"/>
                <w:color w:val="000000"/>
              </w:rPr>
            </w:pPr>
            <w:r w:rsidRPr="003C7F9C">
              <w:rPr>
                <w:rFonts w:eastAsia="Times New Roman" w:cs="Calibri"/>
                <w:color w:val="000000"/>
              </w:rPr>
              <w:t>donderdag 27 mei 2021</w:t>
            </w:r>
          </w:p>
        </w:tc>
        <w:tc>
          <w:tcPr>
            <w:tcW w:w="1120" w:type="dxa"/>
            <w:tcBorders>
              <w:top w:val="nil"/>
              <w:left w:val="nil"/>
              <w:bottom w:val="single" w:sz="4" w:space="0" w:color="auto"/>
              <w:right w:val="single" w:sz="4" w:space="0" w:color="auto"/>
            </w:tcBorders>
            <w:shd w:val="clear" w:color="auto" w:fill="auto"/>
            <w:noWrap/>
            <w:vAlign w:val="bottom"/>
            <w:hideMark/>
          </w:tcPr>
          <w:p w14:paraId="2939F33A" w14:textId="77777777" w:rsidR="003C7F9C" w:rsidRPr="003C7F9C" w:rsidRDefault="003C7F9C" w:rsidP="003C7F9C">
            <w:pPr>
              <w:rPr>
                <w:rFonts w:eastAsia="Times New Roman" w:cs="Calibri"/>
                <w:color w:val="000000"/>
              </w:rPr>
            </w:pPr>
            <w:r w:rsidRPr="003C7F9C">
              <w:rPr>
                <w:rFonts w:eastAsia="Times New Roman" w:cs="Calibri"/>
                <w:color w:val="000000"/>
              </w:rPr>
              <w:t>13.30 uur</w:t>
            </w:r>
          </w:p>
        </w:tc>
        <w:tc>
          <w:tcPr>
            <w:tcW w:w="1100" w:type="dxa"/>
            <w:tcBorders>
              <w:top w:val="nil"/>
              <w:left w:val="nil"/>
              <w:bottom w:val="single" w:sz="4" w:space="0" w:color="auto"/>
              <w:right w:val="single" w:sz="4" w:space="0" w:color="auto"/>
            </w:tcBorders>
            <w:shd w:val="clear" w:color="auto" w:fill="auto"/>
            <w:noWrap/>
            <w:vAlign w:val="bottom"/>
            <w:hideMark/>
          </w:tcPr>
          <w:p w14:paraId="2F34C326" w14:textId="77777777" w:rsidR="003C7F9C" w:rsidRPr="003C7F9C" w:rsidRDefault="003C7F9C" w:rsidP="003C7F9C">
            <w:pPr>
              <w:rPr>
                <w:rFonts w:eastAsia="Times New Roman" w:cs="Calibri"/>
                <w:color w:val="000000"/>
              </w:rPr>
            </w:pPr>
            <w:r w:rsidRPr="003C7F9C">
              <w:rPr>
                <w:rFonts w:eastAsia="Times New Roman" w:cs="Calibri"/>
                <w:color w:val="000000"/>
              </w:rPr>
              <w:t>15.30 uur</w:t>
            </w:r>
          </w:p>
        </w:tc>
        <w:tc>
          <w:tcPr>
            <w:tcW w:w="4760" w:type="dxa"/>
            <w:tcBorders>
              <w:top w:val="nil"/>
              <w:left w:val="nil"/>
              <w:bottom w:val="single" w:sz="4" w:space="0" w:color="auto"/>
              <w:right w:val="single" w:sz="4" w:space="0" w:color="auto"/>
            </w:tcBorders>
            <w:shd w:val="clear" w:color="auto" w:fill="auto"/>
            <w:noWrap/>
            <w:vAlign w:val="bottom"/>
            <w:hideMark/>
          </w:tcPr>
          <w:p w14:paraId="162F62CC" w14:textId="77777777" w:rsidR="003C7F9C" w:rsidRPr="003C7F9C" w:rsidRDefault="003C7F9C" w:rsidP="003C7F9C">
            <w:pPr>
              <w:rPr>
                <w:rFonts w:eastAsia="Times New Roman" w:cs="Calibri"/>
                <w:color w:val="000000"/>
              </w:rPr>
            </w:pPr>
            <w:r w:rsidRPr="003C7F9C">
              <w:rPr>
                <w:rFonts w:eastAsia="Times New Roman" w:cs="Calibri"/>
                <w:color w:val="000000"/>
              </w:rPr>
              <w:t> </w:t>
            </w:r>
          </w:p>
        </w:tc>
      </w:tr>
    </w:tbl>
    <w:p w14:paraId="320EC6F2" w14:textId="443F7131" w:rsidR="003235C3" w:rsidRDefault="003235C3" w:rsidP="003235C3"/>
    <w:p w14:paraId="50E6381F" w14:textId="41169AFD" w:rsidR="00FD3AE2" w:rsidRDefault="00FD3AE2" w:rsidP="00FD3AE2">
      <w:pPr>
        <w:pStyle w:val="Kop2"/>
      </w:pPr>
      <w:r>
        <w:t xml:space="preserve">Tenslotte </w:t>
      </w:r>
    </w:p>
    <w:p w14:paraId="29901338" w14:textId="713C76EE" w:rsidR="00365853" w:rsidRDefault="00365853" w:rsidP="003235C3">
      <w:r>
        <w:t>In de bijlage bij deze nieuwsbrief ontvangt u informatie over RBL, Regionaal Bureau Leren.</w:t>
      </w:r>
    </w:p>
    <w:p w14:paraId="273880EA" w14:textId="74101F5C" w:rsidR="00FD3AE2" w:rsidRDefault="006A254D" w:rsidP="003235C3">
      <w:r>
        <w:t xml:space="preserve">Ik wens </w:t>
      </w:r>
      <w:r w:rsidR="006113E0">
        <w:t xml:space="preserve">u een goede afronding van </w:t>
      </w:r>
      <w:r>
        <w:t xml:space="preserve">dit </w:t>
      </w:r>
      <w:r w:rsidR="006113E0">
        <w:t>kalenderjaar; een jaar dat we niet snel zullen vergeten!</w:t>
      </w:r>
      <w:r>
        <w:t xml:space="preserve"> </w:t>
      </w:r>
    </w:p>
    <w:p w14:paraId="4130816C" w14:textId="77777777" w:rsidR="00FD3AE2" w:rsidRDefault="00FD3AE2" w:rsidP="003235C3"/>
    <w:p w14:paraId="09CAA668" w14:textId="77777777" w:rsidR="002332A9" w:rsidRPr="002E65C7" w:rsidRDefault="002332A9" w:rsidP="002332A9">
      <w:r w:rsidRPr="002E65C7">
        <w:t>Met hartelijke groeten,</w:t>
      </w:r>
    </w:p>
    <w:p w14:paraId="324F799A" w14:textId="77777777" w:rsidR="006113E0" w:rsidRDefault="00193180" w:rsidP="002332A9">
      <w:r w:rsidRPr="002E65C7">
        <w:t>Hellen Persoon</w:t>
      </w:r>
    </w:p>
    <w:p w14:paraId="293569A7" w14:textId="591268E8" w:rsidR="002861ED" w:rsidRDefault="00D51D93" w:rsidP="002332A9">
      <w:pPr>
        <w:sectPr w:rsidR="002861ED" w:rsidSect="006113E0">
          <w:headerReference w:type="default" r:id="rId13"/>
          <w:footerReference w:type="default" r:id="rId14"/>
          <w:headerReference w:type="first" r:id="rId15"/>
          <w:pgSz w:w="11906" w:h="16838"/>
          <w:pgMar w:top="1417" w:right="1417" w:bottom="851" w:left="1417" w:header="1701" w:footer="133" w:gutter="0"/>
          <w:cols w:space="708"/>
          <w:docGrid w:linePitch="360"/>
        </w:sectPr>
      </w:pPr>
      <w:r w:rsidRPr="002E65C7">
        <w:t>D</w:t>
      </w:r>
      <w:r w:rsidR="002332A9" w:rsidRPr="002E65C7">
        <w:t>irecteur</w:t>
      </w:r>
      <w:r>
        <w:t>-bestuurder</w:t>
      </w:r>
      <w:r w:rsidR="007B500F">
        <w:t xml:space="preserve"> Samenwerkingsverband Brabantse Wal PO</w:t>
      </w:r>
    </w:p>
    <w:p w14:paraId="4D454301" w14:textId="6B1F420A" w:rsidR="002332A9" w:rsidRDefault="002332A9" w:rsidP="002332A9"/>
    <w:p w14:paraId="2E1B17BE" w14:textId="5D0C544A" w:rsidR="00365853" w:rsidRDefault="00365853">
      <w:pPr>
        <w:spacing w:after="200" w:line="276" w:lineRule="auto"/>
      </w:pPr>
      <w:r>
        <w:br w:type="page"/>
      </w:r>
    </w:p>
    <w:p w14:paraId="0C1BE5AA" w14:textId="77777777" w:rsidR="00365853" w:rsidRPr="00107EF5" w:rsidRDefault="00365853" w:rsidP="00365853">
      <w:pPr>
        <w:rPr>
          <w:rFonts w:asciiTheme="minorHAnsi" w:hAnsiTheme="minorHAnsi" w:cstheme="minorHAnsi"/>
          <w:b/>
          <w:bCs/>
          <w:color w:val="00B050"/>
        </w:rPr>
      </w:pPr>
      <w:r w:rsidRPr="00107EF5">
        <w:rPr>
          <w:rFonts w:asciiTheme="minorHAnsi" w:hAnsiTheme="minorHAnsi" w:cstheme="minorHAnsi"/>
          <w:b/>
          <w:bCs/>
          <w:color w:val="00B050"/>
        </w:rPr>
        <w:lastRenderedPageBreak/>
        <w:t>Bericht van het Regionaal Bureau Leren West-Brabant</w:t>
      </w:r>
    </w:p>
    <w:p w14:paraId="254663EE" w14:textId="77777777" w:rsidR="00365853" w:rsidRDefault="00365853" w:rsidP="00365853">
      <w:pPr>
        <w:rPr>
          <w:rFonts w:asciiTheme="minorHAnsi" w:hAnsiTheme="minorHAnsi" w:cstheme="minorHAnsi"/>
        </w:rPr>
      </w:pPr>
      <w:r w:rsidRPr="00107EF5">
        <w:rPr>
          <w:rFonts w:asciiTheme="minorHAnsi" w:hAnsiTheme="minorHAnsi" w:cstheme="minorHAnsi"/>
        </w:rPr>
        <w:t>Per 1 september 2020 is Regionaal Bureau Leerplicht West-Brabant verder gegaan onder de naam Regionaal Bureau Leren</w:t>
      </w:r>
      <w:r>
        <w:rPr>
          <w:rFonts w:asciiTheme="minorHAnsi" w:hAnsiTheme="minorHAnsi" w:cstheme="minorHAnsi"/>
        </w:rPr>
        <w:t xml:space="preserve"> </w:t>
      </w:r>
      <w:r w:rsidRPr="00107EF5">
        <w:rPr>
          <w:rFonts w:asciiTheme="minorHAnsi" w:hAnsiTheme="minorHAnsi" w:cstheme="minorHAnsi"/>
        </w:rPr>
        <w:t xml:space="preserve">West-Brabant. </w:t>
      </w:r>
      <w:r>
        <w:rPr>
          <w:rFonts w:asciiTheme="minorHAnsi" w:hAnsiTheme="minorHAnsi" w:cstheme="minorHAnsi"/>
        </w:rPr>
        <w:t>De verkorte</w:t>
      </w:r>
      <w:r w:rsidRPr="00107EF5">
        <w:rPr>
          <w:rFonts w:asciiTheme="minorHAnsi" w:hAnsiTheme="minorHAnsi" w:cstheme="minorHAnsi"/>
        </w:rPr>
        <w:t xml:space="preserve"> </w:t>
      </w:r>
      <w:r>
        <w:rPr>
          <w:rFonts w:asciiTheme="minorHAnsi" w:hAnsiTheme="minorHAnsi" w:cstheme="minorHAnsi"/>
        </w:rPr>
        <w:t xml:space="preserve">‘roepnaam’ RBL blijft hierbij hetzelfde. </w:t>
      </w:r>
    </w:p>
    <w:p w14:paraId="18746BA5" w14:textId="77777777" w:rsidR="00365853" w:rsidRPr="00107EF5" w:rsidRDefault="00365853" w:rsidP="00365853">
      <w:pPr>
        <w:rPr>
          <w:rFonts w:asciiTheme="minorHAnsi" w:hAnsiTheme="minorHAnsi" w:cstheme="minorHAnsi"/>
        </w:rPr>
      </w:pPr>
      <w:r>
        <w:rPr>
          <w:rFonts w:asciiTheme="minorHAnsi" w:hAnsiTheme="minorHAnsi" w:cstheme="minorHAnsi"/>
        </w:rPr>
        <w:t xml:space="preserve">Het RBL zet zich </w:t>
      </w:r>
      <w:r w:rsidRPr="00107EF5">
        <w:rPr>
          <w:rFonts w:asciiTheme="minorHAnsi" w:hAnsiTheme="minorHAnsi" w:cstheme="minorHAnsi"/>
        </w:rPr>
        <w:t xml:space="preserve">in voor het recht op onderwijs en ontwikkeling en dat gaat verder dan alleen de leerplicht. Met deze nieuwe naam doen we meer recht aan de omvang van onze werkzaamheden en hopen we toegankelijker te zijn. </w:t>
      </w:r>
      <w:r>
        <w:rPr>
          <w:rFonts w:asciiTheme="minorHAnsi" w:hAnsiTheme="minorHAnsi" w:cstheme="minorHAnsi"/>
        </w:rPr>
        <w:t>We volgen hiermee ook het landelijke beleid.</w:t>
      </w:r>
    </w:p>
    <w:p w14:paraId="455245AC" w14:textId="77777777" w:rsidR="00365853" w:rsidRDefault="00365853" w:rsidP="00365853">
      <w:pPr>
        <w:rPr>
          <w:rFonts w:asciiTheme="minorHAnsi" w:hAnsiTheme="minorHAnsi" w:cstheme="minorHAnsi"/>
        </w:rPr>
      </w:pPr>
      <w:r>
        <w:rPr>
          <w:rFonts w:asciiTheme="minorHAnsi" w:hAnsiTheme="minorHAnsi" w:cstheme="minorHAnsi"/>
        </w:rPr>
        <w:t>De Leerplichtwet behoudt vooralsnog dezelfde naam, maar h</w:t>
      </w:r>
      <w:r w:rsidRPr="00D22FD5">
        <w:rPr>
          <w:rFonts w:asciiTheme="minorHAnsi" w:hAnsiTheme="minorHAnsi" w:cstheme="minorHAnsi"/>
          <w:color w:val="262626"/>
        </w:rPr>
        <w:t>et is een wet die het recht op onderwijs</w:t>
      </w:r>
      <w:r>
        <w:rPr>
          <w:rFonts w:asciiTheme="minorHAnsi" w:hAnsiTheme="minorHAnsi" w:cstheme="minorHAnsi"/>
          <w:color w:val="262626"/>
        </w:rPr>
        <w:t xml:space="preserve"> en ontwikkeling</w:t>
      </w:r>
      <w:r w:rsidRPr="00D22FD5">
        <w:rPr>
          <w:rFonts w:asciiTheme="minorHAnsi" w:hAnsiTheme="minorHAnsi" w:cstheme="minorHAnsi"/>
          <w:color w:val="262626"/>
        </w:rPr>
        <w:t xml:space="preserve"> beschermt. Er is </w:t>
      </w:r>
      <w:r>
        <w:rPr>
          <w:rFonts w:asciiTheme="minorHAnsi" w:hAnsiTheme="minorHAnsi" w:cstheme="minorHAnsi"/>
          <w:color w:val="262626"/>
        </w:rPr>
        <w:t>bij het RBL immers al lang geen sprake meer van alleen</w:t>
      </w:r>
      <w:r w:rsidRPr="00D22FD5">
        <w:rPr>
          <w:rFonts w:asciiTheme="minorHAnsi" w:hAnsiTheme="minorHAnsi" w:cstheme="minorHAnsi"/>
          <w:color w:val="262626"/>
        </w:rPr>
        <w:t xml:space="preserve"> strafrechtelijke handhaving. Die beweging is ingezet met de invoering van de Methodische Aanpak Schoolverzuim, de MAS-aanpak. </w:t>
      </w:r>
      <w:r w:rsidRPr="00D22FD5">
        <w:rPr>
          <w:rFonts w:asciiTheme="minorHAnsi" w:hAnsiTheme="minorHAnsi" w:cstheme="minorHAnsi"/>
        </w:rPr>
        <w:t>Doel van de MAS-aanpak is om te komen tot een eenduidige en vooral meer preventieve aanpak van schoolverzuim</w:t>
      </w:r>
      <w:r>
        <w:rPr>
          <w:rFonts w:asciiTheme="minorHAnsi" w:hAnsiTheme="minorHAnsi" w:cstheme="minorHAnsi"/>
        </w:rPr>
        <w:t xml:space="preserve"> en geeft </w:t>
      </w:r>
      <w:r w:rsidRPr="00D22FD5">
        <w:rPr>
          <w:rFonts w:asciiTheme="minorHAnsi" w:hAnsiTheme="minorHAnsi" w:cstheme="minorHAnsi"/>
        </w:rPr>
        <w:t xml:space="preserve">richtlijnen voor de samenwerking met </w:t>
      </w:r>
      <w:r>
        <w:rPr>
          <w:rFonts w:asciiTheme="minorHAnsi" w:hAnsiTheme="minorHAnsi" w:cstheme="minorHAnsi"/>
        </w:rPr>
        <w:t>all</w:t>
      </w:r>
      <w:r w:rsidRPr="00D22FD5">
        <w:rPr>
          <w:rFonts w:asciiTheme="minorHAnsi" w:hAnsiTheme="minorHAnsi" w:cstheme="minorHAnsi"/>
        </w:rPr>
        <w:t>e ketenpartners</w:t>
      </w:r>
      <w:r>
        <w:rPr>
          <w:rFonts w:asciiTheme="minorHAnsi" w:hAnsiTheme="minorHAnsi" w:cstheme="minorHAnsi"/>
        </w:rPr>
        <w:t xml:space="preserve">, van samenwerkingsverbanden en scholen tot gemeentelijke jeugdhulp. </w:t>
      </w:r>
    </w:p>
    <w:p w14:paraId="0047C230" w14:textId="77777777" w:rsidR="00365853" w:rsidRDefault="00365853" w:rsidP="00365853">
      <w:pPr>
        <w:rPr>
          <w:rFonts w:asciiTheme="minorHAnsi" w:hAnsiTheme="minorHAnsi" w:cstheme="minorHAnsi"/>
        </w:rPr>
      </w:pPr>
    </w:p>
    <w:p w14:paraId="5BF151B9" w14:textId="77777777" w:rsidR="00365853" w:rsidRPr="00D22FD5" w:rsidRDefault="00365853" w:rsidP="00365853">
      <w:pPr>
        <w:rPr>
          <w:rFonts w:asciiTheme="minorHAnsi" w:hAnsiTheme="minorHAnsi" w:cstheme="minorHAnsi"/>
          <w:b/>
          <w:bCs/>
          <w:color w:val="00B050"/>
        </w:rPr>
      </w:pPr>
      <w:r w:rsidRPr="00D22FD5">
        <w:rPr>
          <w:rFonts w:asciiTheme="minorHAnsi" w:hAnsiTheme="minorHAnsi" w:cstheme="minorHAnsi"/>
          <w:b/>
          <w:bCs/>
          <w:color w:val="00B050"/>
        </w:rPr>
        <w:t>Aanpassing verzuimregeling</w:t>
      </w:r>
    </w:p>
    <w:p w14:paraId="53D91F71" w14:textId="77777777" w:rsidR="00365853" w:rsidRPr="00632924" w:rsidRDefault="00365853" w:rsidP="00365853">
      <w:pPr>
        <w:rPr>
          <w:rFonts w:asciiTheme="minorHAnsi" w:hAnsiTheme="minorHAnsi" w:cstheme="minorHAnsi"/>
          <w:color w:val="262626"/>
        </w:rPr>
      </w:pPr>
      <w:r>
        <w:rPr>
          <w:rFonts w:asciiTheme="minorHAnsi" w:hAnsiTheme="minorHAnsi" w:cstheme="minorHAnsi"/>
          <w:color w:val="262626"/>
        </w:rPr>
        <w:t>Vanaf het schooljaar 2020/2021 is ook de verzuimregeling aangepast voor situaties waarbij een Halt-traject in beeld kan komen. Onlangs is een brief daarover verspreid onder de scholen. Ook onder de PO-</w:t>
      </w:r>
      <w:r w:rsidRPr="00632924">
        <w:rPr>
          <w:rFonts w:asciiTheme="minorHAnsi" w:hAnsiTheme="minorHAnsi" w:cstheme="minorHAnsi"/>
          <w:color w:val="262626"/>
        </w:rPr>
        <w:t>scholen, omdat het gaat om leerlingen van 12 jaar en ouder.</w:t>
      </w:r>
    </w:p>
    <w:p w14:paraId="4B98163B" w14:textId="77777777" w:rsidR="00365853" w:rsidRPr="00632924" w:rsidRDefault="00365853" w:rsidP="00365853">
      <w:pPr>
        <w:autoSpaceDE w:val="0"/>
        <w:autoSpaceDN w:val="0"/>
        <w:adjustRightInd w:val="0"/>
        <w:rPr>
          <w:rFonts w:asciiTheme="minorHAnsi" w:hAnsiTheme="minorHAnsi" w:cstheme="minorHAnsi"/>
        </w:rPr>
      </w:pPr>
      <w:r>
        <w:rPr>
          <w:rFonts w:asciiTheme="minorHAnsi" w:hAnsiTheme="minorHAnsi" w:cstheme="minorHAnsi"/>
          <w:color w:val="000000"/>
        </w:rPr>
        <w:t>Het was tot nu toe zo dat jongeren v</w:t>
      </w:r>
      <w:r w:rsidRPr="00632924">
        <w:rPr>
          <w:rFonts w:asciiTheme="minorHAnsi" w:hAnsiTheme="minorHAnsi" w:cstheme="minorHAnsi"/>
          <w:color w:val="000000"/>
        </w:rPr>
        <w:t xml:space="preserve">anaf 12x te </w:t>
      </w:r>
      <w:r w:rsidRPr="00632924">
        <w:rPr>
          <w:rFonts w:asciiTheme="minorHAnsi" w:hAnsiTheme="minorHAnsi" w:cstheme="minorHAnsi"/>
        </w:rPr>
        <w:t xml:space="preserve">laat of 12 lesuren verzuim naar Halt </w:t>
      </w:r>
      <w:r>
        <w:rPr>
          <w:rFonts w:asciiTheme="minorHAnsi" w:hAnsiTheme="minorHAnsi" w:cstheme="minorHAnsi"/>
        </w:rPr>
        <w:t xml:space="preserve">kunnen worden </w:t>
      </w:r>
      <w:r w:rsidRPr="00632924">
        <w:rPr>
          <w:rFonts w:asciiTheme="minorHAnsi" w:hAnsiTheme="minorHAnsi" w:cstheme="minorHAnsi"/>
        </w:rPr>
        <w:t>verwezen worden door de leerplichtambtenaar. Dit gebeurt ook regelmatig</w:t>
      </w:r>
      <w:r>
        <w:rPr>
          <w:rFonts w:asciiTheme="minorHAnsi" w:hAnsiTheme="minorHAnsi" w:cstheme="minorHAnsi"/>
        </w:rPr>
        <w:t>, h</w:t>
      </w:r>
      <w:r w:rsidRPr="00632924">
        <w:rPr>
          <w:rFonts w:asciiTheme="minorHAnsi" w:hAnsiTheme="minorHAnsi" w:cstheme="minorHAnsi"/>
        </w:rPr>
        <w:t xml:space="preserve">et blijkt dat er een preventieve werking </w:t>
      </w:r>
      <w:r w:rsidRPr="00632924">
        <w:rPr>
          <w:rFonts w:asciiTheme="minorHAnsi" w:hAnsiTheme="minorHAnsi" w:cstheme="minorHAnsi"/>
          <w:color w:val="000000"/>
        </w:rPr>
        <w:t xml:space="preserve">vanuit gaat. </w:t>
      </w:r>
      <w:r>
        <w:rPr>
          <w:rFonts w:asciiTheme="minorHAnsi" w:hAnsiTheme="minorHAnsi" w:cstheme="minorHAnsi"/>
        </w:rPr>
        <w:t>Maar e</w:t>
      </w:r>
      <w:r w:rsidRPr="00632924">
        <w:rPr>
          <w:rFonts w:asciiTheme="minorHAnsi" w:hAnsiTheme="minorHAnsi" w:cstheme="minorHAnsi"/>
        </w:rPr>
        <w:t xml:space="preserve">en regulier proces-verbaal is pas mogelijk vanaf 16 uur in 4 weken. </w:t>
      </w:r>
      <w:r>
        <w:rPr>
          <w:rFonts w:asciiTheme="minorHAnsi" w:hAnsiTheme="minorHAnsi" w:cstheme="minorHAnsi"/>
        </w:rPr>
        <w:t>Dus is er ook landelijk besloten he</w:t>
      </w:r>
      <w:r w:rsidRPr="00632924">
        <w:rPr>
          <w:rFonts w:asciiTheme="minorHAnsi" w:hAnsiTheme="minorHAnsi" w:cstheme="minorHAnsi"/>
        </w:rPr>
        <w:t>t aantal uren v</w:t>
      </w:r>
      <w:r>
        <w:rPr>
          <w:rFonts w:asciiTheme="minorHAnsi" w:hAnsiTheme="minorHAnsi" w:cstheme="minorHAnsi"/>
        </w:rPr>
        <w:t>oor</w:t>
      </w:r>
      <w:r w:rsidRPr="00632924">
        <w:rPr>
          <w:rFonts w:asciiTheme="minorHAnsi" w:hAnsiTheme="minorHAnsi" w:cstheme="minorHAnsi"/>
        </w:rPr>
        <w:t xml:space="preserve"> de Haltverwijzingen </w:t>
      </w:r>
      <w:r>
        <w:rPr>
          <w:rFonts w:asciiTheme="minorHAnsi" w:hAnsiTheme="minorHAnsi" w:cstheme="minorHAnsi"/>
        </w:rPr>
        <w:t xml:space="preserve">hierbij </w:t>
      </w:r>
      <w:r w:rsidRPr="00632924">
        <w:rPr>
          <w:rFonts w:asciiTheme="minorHAnsi" w:hAnsiTheme="minorHAnsi" w:cstheme="minorHAnsi"/>
        </w:rPr>
        <w:t>aan te laten sluiten</w:t>
      </w:r>
      <w:r>
        <w:rPr>
          <w:rFonts w:asciiTheme="minorHAnsi" w:hAnsiTheme="minorHAnsi" w:cstheme="minorHAnsi"/>
        </w:rPr>
        <w:t>. Ook d</w:t>
      </w:r>
      <w:r w:rsidRPr="00632924">
        <w:rPr>
          <w:rFonts w:asciiTheme="minorHAnsi" w:hAnsiTheme="minorHAnsi" w:cstheme="minorHAnsi"/>
        </w:rPr>
        <w:t>eze werkwijze wordt ook beschreven in de Methodische Aanpak Schoolverzuim (MAS)</w:t>
      </w:r>
      <w:r>
        <w:rPr>
          <w:rFonts w:asciiTheme="minorHAnsi" w:hAnsiTheme="minorHAnsi" w:cstheme="minorHAnsi"/>
        </w:rPr>
        <w:t>.</w:t>
      </w:r>
    </w:p>
    <w:p w14:paraId="2499A9A8" w14:textId="77777777" w:rsidR="00365853" w:rsidRPr="00632924" w:rsidRDefault="00365853" w:rsidP="00365853">
      <w:pPr>
        <w:rPr>
          <w:rFonts w:asciiTheme="minorHAnsi" w:hAnsiTheme="minorHAnsi" w:cstheme="minorHAnsi"/>
          <w:color w:val="262626"/>
        </w:rPr>
      </w:pPr>
    </w:p>
    <w:p w14:paraId="360E4BCD" w14:textId="77777777" w:rsidR="00365853" w:rsidRPr="00632924" w:rsidRDefault="00365853" w:rsidP="00365853">
      <w:pPr>
        <w:rPr>
          <w:rFonts w:asciiTheme="minorHAnsi" w:hAnsiTheme="minorHAnsi" w:cstheme="minorHAnsi"/>
          <w:b/>
          <w:bCs/>
          <w:color w:val="00B050"/>
        </w:rPr>
      </w:pPr>
      <w:r w:rsidRPr="00632924">
        <w:rPr>
          <w:rFonts w:asciiTheme="minorHAnsi" w:hAnsiTheme="minorHAnsi" w:cstheme="minorHAnsi"/>
          <w:b/>
          <w:bCs/>
          <w:color w:val="00B050"/>
        </w:rPr>
        <w:t>Handreiking aanwezigheidsregistratie</w:t>
      </w:r>
    </w:p>
    <w:p w14:paraId="5D7ED309" w14:textId="77777777" w:rsidR="00365853" w:rsidRPr="00996930" w:rsidRDefault="00365853" w:rsidP="00365853">
      <w:pPr>
        <w:pStyle w:val="Pa4"/>
        <w:rPr>
          <w:rFonts w:asciiTheme="minorHAnsi" w:hAnsiTheme="minorHAnsi" w:cstheme="minorHAnsi"/>
          <w:color w:val="000000"/>
          <w:sz w:val="22"/>
          <w:szCs w:val="22"/>
        </w:rPr>
      </w:pPr>
      <w:proofErr w:type="spellStart"/>
      <w:r w:rsidRPr="00632924">
        <w:rPr>
          <w:rFonts w:asciiTheme="minorHAnsi" w:hAnsiTheme="minorHAnsi" w:cstheme="minorHAnsi"/>
          <w:color w:val="000000"/>
          <w:sz w:val="22"/>
          <w:szCs w:val="22"/>
        </w:rPr>
        <w:t>I</w:t>
      </w:r>
      <w:r>
        <w:rPr>
          <w:rFonts w:asciiTheme="minorHAnsi" w:hAnsiTheme="minorHAnsi" w:cstheme="minorHAnsi"/>
          <w:color w:val="000000"/>
          <w:sz w:val="22"/>
          <w:szCs w:val="22"/>
        </w:rPr>
        <w:t>ngrado</w:t>
      </w:r>
      <w:proofErr w:type="spellEnd"/>
      <w:r>
        <w:rPr>
          <w:rFonts w:asciiTheme="minorHAnsi" w:hAnsiTheme="minorHAnsi" w:cstheme="minorHAnsi"/>
          <w:color w:val="000000"/>
          <w:sz w:val="22"/>
          <w:szCs w:val="22"/>
        </w:rPr>
        <w:t xml:space="preserve"> heeft onlangs een ‘Handreiking aanwezigheidsregistratie’ gepubliceerd. D</w:t>
      </w:r>
      <w:r w:rsidRPr="00632924">
        <w:rPr>
          <w:rFonts w:asciiTheme="minorHAnsi" w:hAnsiTheme="minorHAnsi" w:cstheme="minorHAnsi"/>
          <w:color w:val="000000"/>
          <w:sz w:val="22"/>
          <w:szCs w:val="22"/>
        </w:rPr>
        <w:t>eze handreiking st</w:t>
      </w:r>
      <w:r>
        <w:rPr>
          <w:rFonts w:asciiTheme="minorHAnsi" w:hAnsiTheme="minorHAnsi" w:cstheme="minorHAnsi"/>
          <w:color w:val="000000"/>
          <w:sz w:val="22"/>
          <w:szCs w:val="22"/>
        </w:rPr>
        <w:t xml:space="preserve">elt </w:t>
      </w:r>
      <w:r w:rsidRPr="00632924">
        <w:rPr>
          <w:rFonts w:asciiTheme="minorHAnsi" w:hAnsiTheme="minorHAnsi" w:cstheme="minorHAnsi"/>
          <w:color w:val="000000"/>
          <w:sz w:val="22"/>
          <w:szCs w:val="22"/>
        </w:rPr>
        <w:t>het bevorderen van aanwezigheid en de daarbij behorende registratie centraal. De handreiking bestaat uit drie delen</w:t>
      </w:r>
      <w:r>
        <w:rPr>
          <w:rFonts w:asciiTheme="minorHAnsi" w:hAnsiTheme="minorHAnsi" w:cstheme="minorHAnsi"/>
          <w:color w:val="000000"/>
          <w:sz w:val="22"/>
          <w:szCs w:val="22"/>
        </w:rPr>
        <w:t xml:space="preserve">; </w:t>
      </w:r>
      <w:r w:rsidRPr="00632924">
        <w:rPr>
          <w:rFonts w:asciiTheme="minorHAnsi" w:hAnsiTheme="minorHAnsi" w:cstheme="minorHAnsi"/>
          <w:color w:val="000000"/>
          <w:sz w:val="22"/>
          <w:szCs w:val="22"/>
        </w:rPr>
        <w:t>een theoretische onderbouwing van het belang van aanwezigheid van leerlingen op de school</w:t>
      </w:r>
      <w:r>
        <w:rPr>
          <w:rFonts w:asciiTheme="minorHAnsi" w:hAnsiTheme="minorHAnsi" w:cstheme="minorHAnsi"/>
          <w:color w:val="000000"/>
          <w:sz w:val="22"/>
          <w:szCs w:val="22"/>
        </w:rPr>
        <w:t xml:space="preserve">, </w:t>
      </w:r>
      <w:r w:rsidRPr="00632924">
        <w:rPr>
          <w:rFonts w:asciiTheme="minorHAnsi" w:hAnsiTheme="minorHAnsi" w:cstheme="minorHAnsi"/>
          <w:color w:val="000000"/>
          <w:sz w:val="22"/>
          <w:szCs w:val="22"/>
        </w:rPr>
        <w:t>tips en</w:t>
      </w:r>
      <w:r w:rsidRPr="00996930">
        <w:rPr>
          <w:rFonts w:asciiTheme="minorHAnsi" w:hAnsiTheme="minorHAnsi" w:cstheme="minorHAnsi"/>
          <w:color w:val="000000"/>
          <w:sz w:val="22"/>
          <w:szCs w:val="22"/>
        </w:rPr>
        <w:t xml:space="preserve"> aanbevelingen om tot een goede aanwezigheidsregistratie te komen (met ook praktische voorbeelden) en een losse checklist voor het formuleren van beleid op aanwezigheid.</w:t>
      </w:r>
    </w:p>
    <w:p w14:paraId="6572D8C2" w14:textId="77777777" w:rsidR="00365853" w:rsidRPr="00107EF5" w:rsidRDefault="00365853" w:rsidP="00365853">
      <w:pPr>
        <w:rPr>
          <w:rFonts w:asciiTheme="minorHAnsi" w:hAnsiTheme="minorHAnsi" w:cstheme="minorHAnsi"/>
        </w:rPr>
      </w:pPr>
      <w:r w:rsidRPr="00996930">
        <w:rPr>
          <w:rFonts w:asciiTheme="minorHAnsi" w:hAnsiTheme="minorHAnsi" w:cstheme="minorHAnsi"/>
        </w:rPr>
        <w:t>Het zijn momenteel erg drukke tijden voor iedereen. Het RBL zal deze documenten begin 2021 met alle scholen delen.</w:t>
      </w:r>
    </w:p>
    <w:p w14:paraId="3D0A8F9F" w14:textId="77777777" w:rsidR="00D51D93" w:rsidRPr="002E65C7" w:rsidRDefault="00D51D93" w:rsidP="002332A9"/>
    <w:sectPr w:rsidR="00D51D93" w:rsidRPr="002E65C7" w:rsidSect="002861ED">
      <w:headerReference w:type="default" r:id="rId16"/>
      <w:type w:val="continuous"/>
      <w:pgSz w:w="11906" w:h="16838"/>
      <w:pgMar w:top="1417" w:right="1417" w:bottom="993" w:left="1417" w:header="709" w:footer="133"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39F5E7" w16cid:durableId="1EAFDE33"/>
  <w16cid:commentId w16cid:paraId="7417193A" w16cid:durableId="1EAFEAA6"/>
  <w16cid:commentId w16cid:paraId="2F8D33BF" w16cid:durableId="1EAFDE57"/>
  <w16cid:commentId w16cid:paraId="7D547C39" w16cid:durableId="1EAFDE9E"/>
  <w16cid:commentId w16cid:paraId="032DE1F5" w16cid:durableId="1EAFDEC5"/>
  <w16cid:commentId w16cid:paraId="678DF8F7" w16cid:durableId="1EAFEA4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6BB291" w14:textId="77777777" w:rsidR="009532E9" w:rsidRDefault="009532E9" w:rsidP="007D5A6C">
      <w:r>
        <w:separator/>
      </w:r>
    </w:p>
  </w:endnote>
  <w:endnote w:type="continuationSeparator" w:id="0">
    <w:p w14:paraId="208F325D" w14:textId="77777777" w:rsidR="009532E9" w:rsidRDefault="009532E9" w:rsidP="007D5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T Sans">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3913808"/>
      <w:docPartObj>
        <w:docPartGallery w:val="Page Numbers (Bottom of Page)"/>
        <w:docPartUnique/>
      </w:docPartObj>
    </w:sdtPr>
    <w:sdtEndPr>
      <w:rPr>
        <w:sz w:val="20"/>
        <w:szCs w:val="20"/>
      </w:rPr>
    </w:sdtEndPr>
    <w:sdtContent>
      <w:p w14:paraId="4591D043" w14:textId="29EBE271" w:rsidR="009532E9" w:rsidRDefault="009532E9" w:rsidP="00D4329D">
        <w:pPr>
          <w:pStyle w:val="Voettekst"/>
          <w:pBdr>
            <w:top w:val="single" w:sz="4" w:space="1" w:color="auto"/>
          </w:pBdr>
        </w:pPr>
        <w:r w:rsidRPr="00082CC4">
          <w:rPr>
            <w:rFonts w:asciiTheme="minorHAnsi" w:hAnsiTheme="minorHAnsi"/>
            <w:i/>
            <w:sz w:val="20"/>
            <w:szCs w:val="20"/>
          </w:rPr>
          <w:fldChar w:fldCharType="begin"/>
        </w:r>
        <w:r w:rsidRPr="00082CC4">
          <w:rPr>
            <w:rFonts w:asciiTheme="minorHAnsi" w:hAnsiTheme="minorHAnsi"/>
            <w:i/>
            <w:sz w:val="20"/>
            <w:szCs w:val="20"/>
          </w:rPr>
          <w:instrText xml:space="preserve"> FILENAME \* MERGEFORMAT </w:instrText>
        </w:r>
        <w:r w:rsidRPr="00082CC4">
          <w:rPr>
            <w:rFonts w:asciiTheme="minorHAnsi" w:hAnsiTheme="minorHAnsi"/>
            <w:i/>
            <w:sz w:val="20"/>
            <w:szCs w:val="20"/>
          </w:rPr>
          <w:fldChar w:fldCharType="separate"/>
        </w:r>
        <w:r w:rsidRPr="00082CC4">
          <w:rPr>
            <w:rFonts w:asciiTheme="minorHAnsi" w:hAnsiTheme="minorHAnsi"/>
            <w:i/>
            <w:noProof/>
            <w:sz w:val="20"/>
            <w:szCs w:val="20"/>
          </w:rPr>
          <w:t xml:space="preserve">Nieuwsbrief </w:t>
        </w:r>
        <w:r w:rsidRPr="00082CC4">
          <w:rPr>
            <w:rFonts w:asciiTheme="minorHAnsi" w:hAnsiTheme="minorHAnsi"/>
            <w:i/>
            <w:noProof/>
            <w:sz w:val="20"/>
            <w:szCs w:val="20"/>
          </w:rPr>
          <w:fldChar w:fldCharType="end"/>
        </w:r>
        <w:r>
          <w:rPr>
            <w:rFonts w:asciiTheme="minorHAnsi" w:hAnsiTheme="minorHAnsi"/>
            <w:i/>
            <w:noProof/>
            <w:sz w:val="20"/>
            <w:szCs w:val="20"/>
          </w:rPr>
          <w:t>Jaargang 5, editie 1, december 2020</w:t>
        </w:r>
        <w:r>
          <w:tab/>
        </w:r>
        <w:r>
          <w:tab/>
        </w:r>
        <w:r w:rsidRPr="00D4329D">
          <w:rPr>
            <w:sz w:val="20"/>
            <w:szCs w:val="20"/>
          </w:rPr>
          <w:fldChar w:fldCharType="begin"/>
        </w:r>
        <w:r w:rsidRPr="00D4329D">
          <w:rPr>
            <w:sz w:val="20"/>
            <w:szCs w:val="20"/>
          </w:rPr>
          <w:instrText>PAGE   \* MERGEFORMAT</w:instrText>
        </w:r>
        <w:r w:rsidRPr="00D4329D">
          <w:rPr>
            <w:sz w:val="20"/>
            <w:szCs w:val="20"/>
          </w:rPr>
          <w:fldChar w:fldCharType="separate"/>
        </w:r>
        <w:r w:rsidR="003C7F9C">
          <w:rPr>
            <w:noProof/>
            <w:sz w:val="20"/>
            <w:szCs w:val="20"/>
          </w:rPr>
          <w:t>5</w:t>
        </w:r>
        <w:r w:rsidRPr="00D4329D">
          <w:rPr>
            <w:sz w:val="20"/>
            <w:szCs w:val="20"/>
          </w:rPr>
          <w:fldChar w:fldCharType="end"/>
        </w:r>
      </w:p>
    </w:sdtContent>
  </w:sdt>
  <w:p w14:paraId="05EF68CB" w14:textId="77777777" w:rsidR="009532E9" w:rsidRDefault="009532E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7537E9" w14:textId="77777777" w:rsidR="009532E9" w:rsidRDefault="009532E9" w:rsidP="007D5A6C">
      <w:r>
        <w:separator/>
      </w:r>
    </w:p>
  </w:footnote>
  <w:footnote w:type="continuationSeparator" w:id="0">
    <w:p w14:paraId="2E8C0AE6" w14:textId="77777777" w:rsidR="009532E9" w:rsidRDefault="009532E9" w:rsidP="007D5A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74364" w14:textId="77777777" w:rsidR="009532E9" w:rsidRDefault="009532E9">
    <w:pPr>
      <w:pStyle w:val="Koptekst"/>
    </w:pPr>
    <w:r w:rsidRPr="007D5A6C">
      <w:rPr>
        <w:b/>
        <w:noProof/>
        <w:sz w:val="48"/>
      </w:rPr>
      <w:drawing>
        <wp:anchor distT="0" distB="0" distL="114300" distR="114300" simplePos="0" relativeHeight="251658240" behindDoc="0" locked="0" layoutInCell="1" allowOverlap="1" wp14:anchorId="67F963E8" wp14:editId="657AAB72">
          <wp:simplePos x="0" y="0"/>
          <wp:positionH relativeFrom="column">
            <wp:posOffset>3291205</wp:posOffset>
          </wp:positionH>
          <wp:positionV relativeFrom="paragraph">
            <wp:posOffset>-969010</wp:posOffset>
          </wp:positionV>
          <wp:extent cx="3139440" cy="1026795"/>
          <wp:effectExtent l="0" t="0" r="3810" b="190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rimair-onderwij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39440" cy="102679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FDB9C" w14:textId="77777777" w:rsidR="009532E9" w:rsidRDefault="009532E9">
    <w:pPr>
      <w:pStyle w:val="Koptekst"/>
    </w:pPr>
    <w:r w:rsidRPr="007D5A6C">
      <w:rPr>
        <w:b/>
        <w:noProof/>
        <w:sz w:val="48"/>
      </w:rPr>
      <w:drawing>
        <wp:anchor distT="0" distB="0" distL="114300" distR="114300" simplePos="0" relativeHeight="251660288" behindDoc="0" locked="0" layoutInCell="1" allowOverlap="1" wp14:anchorId="2E103165" wp14:editId="3E43C8A2">
          <wp:simplePos x="0" y="0"/>
          <wp:positionH relativeFrom="column">
            <wp:posOffset>3434080</wp:posOffset>
          </wp:positionH>
          <wp:positionV relativeFrom="paragraph">
            <wp:posOffset>-763270</wp:posOffset>
          </wp:positionV>
          <wp:extent cx="2863215" cy="935990"/>
          <wp:effectExtent l="0" t="0" r="0" b="0"/>
          <wp:wrapThrough wrapText="bothSides">
            <wp:wrapPolygon edited="0">
              <wp:start x="0" y="0"/>
              <wp:lineTo x="0" y="21102"/>
              <wp:lineTo x="21413" y="21102"/>
              <wp:lineTo x="21413"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rimair-onderwij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63215" cy="935990"/>
                  </a:xfrm>
                  <a:prstGeom prst="rect">
                    <a:avLst/>
                  </a:prstGeom>
                </pic:spPr>
              </pic:pic>
            </a:graphicData>
          </a:graphic>
          <wp14:sizeRelH relativeFrom="page">
            <wp14:pctWidth>0</wp14:pctWidth>
          </wp14:sizeRelH>
          <wp14:sizeRelV relativeFrom="page">
            <wp14:pctHeight>0</wp14:pctHeight>
          </wp14:sizeRelV>
        </wp:anchor>
      </w:drawing>
    </w:r>
    <w:r w:rsidRPr="007D5A6C">
      <w:rPr>
        <w:b/>
        <w:sz w:val="48"/>
      </w:rPr>
      <w:t>NIEUWS</w:t>
    </w:r>
    <w:r>
      <w:rPr>
        <w:b/>
        <w:sz w:val="48"/>
      </w:rPr>
      <w:t>BRIEF</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EF74F" w14:textId="40BDAC36" w:rsidR="009532E9" w:rsidRDefault="009532E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6457C"/>
    <w:multiLevelType w:val="hybridMultilevel"/>
    <w:tmpl w:val="B4EEB48E"/>
    <w:lvl w:ilvl="0" w:tplc="63844948">
      <w:start w:val="1"/>
      <w:numFmt w:val="decimal"/>
      <w:lvlText w:val="%1."/>
      <w:lvlJc w:val="left"/>
      <w:pPr>
        <w:ind w:left="720" w:hanging="360"/>
      </w:pPr>
      <w:rPr>
        <w:rFonts w:asciiTheme="majorHAnsi" w:eastAsiaTheme="majorEastAsia" w:hAnsiTheme="majorHAnsi" w:cstheme="majorBidi" w:hint="default"/>
        <w:b/>
        <w:color w:val="365F91" w:themeColor="accent1" w:themeShade="BF"/>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0B1D1E"/>
    <w:multiLevelType w:val="multilevel"/>
    <w:tmpl w:val="A0046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192728"/>
    <w:multiLevelType w:val="hybridMultilevel"/>
    <w:tmpl w:val="E89ADA54"/>
    <w:lvl w:ilvl="0" w:tplc="D3AE3EBA">
      <w:start w:val="20"/>
      <w:numFmt w:val="bullet"/>
      <w:lvlText w:val="-"/>
      <w:lvlJc w:val="left"/>
      <w:pPr>
        <w:ind w:left="360" w:hanging="360"/>
      </w:pPr>
      <w:rPr>
        <w:rFonts w:ascii="Calibri" w:eastAsiaTheme="minorEastAsia"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39E03C2"/>
    <w:multiLevelType w:val="hybridMultilevel"/>
    <w:tmpl w:val="EAE01E06"/>
    <w:lvl w:ilvl="0" w:tplc="D0F6225E">
      <w:numFmt w:val="bullet"/>
      <w:lvlText w:val="-"/>
      <w:lvlJc w:val="left"/>
      <w:pPr>
        <w:ind w:left="720" w:hanging="360"/>
      </w:pPr>
      <w:rPr>
        <w:rFonts w:ascii="Verdana" w:eastAsiaTheme="minorEastAsia"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4600CAD"/>
    <w:multiLevelType w:val="hybridMultilevel"/>
    <w:tmpl w:val="97D8A2D4"/>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5960161"/>
    <w:multiLevelType w:val="hybridMultilevel"/>
    <w:tmpl w:val="BC66438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06EA6D0E"/>
    <w:multiLevelType w:val="hybridMultilevel"/>
    <w:tmpl w:val="88603126"/>
    <w:lvl w:ilvl="0" w:tplc="D4566D68">
      <w:start w:val="1"/>
      <w:numFmt w:val="decimal"/>
      <w:lvlText w:val="%1."/>
      <w:lvlJc w:val="left"/>
      <w:pPr>
        <w:ind w:left="360" w:hanging="360"/>
      </w:pPr>
      <w:rPr>
        <w:rFonts w:asciiTheme="majorHAnsi" w:eastAsiaTheme="majorEastAsia" w:hAnsiTheme="majorHAnsi" w:cstheme="majorBidi" w:hint="default"/>
        <w:b/>
        <w:color w:val="548DD4" w:themeColor="text2" w:themeTint="99"/>
        <w:sz w:val="2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0BA8701E"/>
    <w:multiLevelType w:val="hybridMultilevel"/>
    <w:tmpl w:val="F28C69D0"/>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EC84C68"/>
    <w:multiLevelType w:val="multilevel"/>
    <w:tmpl w:val="F0A0C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DD3374"/>
    <w:multiLevelType w:val="hybridMultilevel"/>
    <w:tmpl w:val="50E6F688"/>
    <w:lvl w:ilvl="0" w:tplc="8BC82120">
      <w:start w:val="2"/>
      <w:numFmt w:val="bullet"/>
      <w:lvlText w:val="-"/>
      <w:lvlJc w:val="left"/>
      <w:pPr>
        <w:ind w:left="360" w:hanging="360"/>
      </w:pPr>
      <w:rPr>
        <w:rFonts w:ascii="Verdana" w:eastAsiaTheme="minorEastAsia" w:hAnsi="Verdana"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007674B"/>
    <w:multiLevelType w:val="hybridMultilevel"/>
    <w:tmpl w:val="07104EE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70810D6"/>
    <w:multiLevelType w:val="hybridMultilevel"/>
    <w:tmpl w:val="1CE617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9F726C9"/>
    <w:multiLevelType w:val="hybridMultilevel"/>
    <w:tmpl w:val="C1F6AC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14F557E"/>
    <w:multiLevelType w:val="multilevel"/>
    <w:tmpl w:val="32BE0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607094"/>
    <w:multiLevelType w:val="hybridMultilevel"/>
    <w:tmpl w:val="FA10F6C8"/>
    <w:lvl w:ilvl="0" w:tplc="44E20116">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91E6F36"/>
    <w:multiLevelType w:val="hybridMultilevel"/>
    <w:tmpl w:val="844CF19A"/>
    <w:lvl w:ilvl="0" w:tplc="9878CBF2">
      <w:numFmt w:val="bullet"/>
      <w:lvlText w:val="-"/>
      <w:lvlJc w:val="left"/>
      <w:pPr>
        <w:ind w:left="360" w:hanging="360"/>
      </w:pPr>
      <w:rPr>
        <w:rFonts w:ascii="Calibri" w:eastAsiaTheme="minorEastAsia"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3DEE0858"/>
    <w:multiLevelType w:val="hybridMultilevel"/>
    <w:tmpl w:val="FD10D46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433212C6"/>
    <w:multiLevelType w:val="hybridMultilevel"/>
    <w:tmpl w:val="B25E6020"/>
    <w:lvl w:ilvl="0" w:tplc="5ADE881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3A319D7"/>
    <w:multiLevelType w:val="hybridMultilevel"/>
    <w:tmpl w:val="3D8A269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451F0A9C"/>
    <w:multiLevelType w:val="hybridMultilevel"/>
    <w:tmpl w:val="5A9A5352"/>
    <w:lvl w:ilvl="0" w:tplc="D73CB322">
      <w:start w:val="1"/>
      <w:numFmt w:val="bullet"/>
      <w:lvlText w:val="•"/>
      <w:lvlJc w:val="left"/>
      <w:pPr>
        <w:tabs>
          <w:tab w:val="num" w:pos="720"/>
        </w:tabs>
        <w:ind w:left="720" w:hanging="360"/>
      </w:pPr>
      <w:rPr>
        <w:rFonts w:ascii="Arial" w:hAnsi="Arial" w:hint="default"/>
      </w:rPr>
    </w:lvl>
    <w:lvl w:ilvl="1" w:tplc="9A6A6426" w:tentative="1">
      <w:start w:val="1"/>
      <w:numFmt w:val="bullet"/>
      <w:lvlText w:val="•"/>
      <w:lvlJc w:val="left"/>
      <w:pPr>
        <w:tabs>
          <w:tab w:val="num" w:pos="1440"/>
        </w:tabs>
        <w:ind w:left="1440" w:hanging="360"/>
      </w:pPr>
      <w:rPr>
        <w:rFonts w:ascii="Arial" w:hAnsi="Arial" w:hint="default"/>
      </w:rPr>
    </w:lvl>
    <w:lvl w:ilvl="2" w:tplc="748461E2" w:tentative="1">
      <w:start w:val="1"/>
      <w:numFmt w:val="bullet"/>
      <w:lvlText w:val="•"/>
      <w:lvlJc w:val="left"/>
      <w:pPr>
        <w:tabs>
          <w:tab w:val="num" w:pos="2160"/>
        </w:tabs>
        <w:ind w:left="2160" w:hanging="360"/>
      </w:pPr>
      <w:rPr>
        <w:rFonts w:ascii="Arial" w:hAnsi="Arial" w:hint="default"/>
      </w:rPr>
    </w:lvl>
    <w:lvl w:ilvl="3" w:tplc="938E13C0" w:tentative="1">
      <w:start w:val="1"/>
      <w:numFmt w:val="bullet"/>
      <w:lvlText w:val="•"/>
      <w:lvlJc w:val="left"/>
      <w:pPr>
        <w:tabs>
          <w:tab w:val="num" w:pos="2880"/>
        </w:tabs>
        <w:ind w:left="2880" w:hanging="360"/>
      </w:pPr>
      <w:rPr>
        <w:rFonts w:ascii="Arial" w:hAnsi="Arial" w:hint="default"/>
      </w:rPr>
    </w:lvl>
    <w:lvl w:ilvl="4" w:tplc="16B46152" w:tentative="1">
      <w:start w:val="1"/>
      <w:numFmt w:val="bullet"/>
      <w:lvlText w:val="•"/>
      <w:lvlJc w:val="left"/>
      <w:pPr>
        <w:tabs>
          <w:tab w:val="num" w:pos="3600"/>
        </w:tabs>
        <w:ind w:left="3600" w:hanging="360"/>
      </w:pPr>
      <w:rPr>
        <w:rFonts w:ascii="Arial" w:hAnsi="Arial" w:hint="default"/>
      </w:rPr>
    </w:lvl>
    <w:lvl w:ilvl="5" w:tplc="F7A63DD0" w:tentative="1">
      <w:start w:val="1"/>
      <w:numFmt w:val="bullet"/>
      <w:lvlText w:val="•"/>
      <w:lvlJc w:val="left"/>
      <w:pPr>
        <w:tabs>
          <w:tab w:val="num" w:pos="4320"/>
        </w:tabs>
        <w:ind w:left="4320" w:hanging="360"/>
      </w:pPr>
      <w:rPr>
        <w:rFonts w:ascii="Arial" w:hAnsi="Arial" w:hint="default"/>
      </w:rPr>
    </w:lvl>
    <w:lvl w:ilvl="6" w:tplc="AE36D28E" w:tentative="1">
      <w:start w:val="1"/>
      <w:numFmt w:val="bullet"/>
      <w:lvlText w:val="•"/>
      <w:lvlJc w:val="left"/>
      <w:pPr>
        <w:tabs>
          <w:tab w:val="num" w:pos="5040"/>
        </w:tabs>
        <w:ind w:left="5040" w:hanging="360"/>
      </w:pPr>
      <w:rPr>
        <w:rFonts w:ascii="Arial" w:hAnsi="Arial" w:hint="default"/>
      </w:rPr>
    </w:lvl>
    <w:lvl w:ilvl="7" w:tplc="3F6A23F2" w:tentative="1">
      <w:start w:val="1"/>
      <w:numFmt w:val="bullet"/>
      <w:lvlText w:val="•"/>
      <w:lvlJc w:val="left"/>
      <w:pPr>
        <w:tabs>
          <w:tab w:val="num" w:pos="5760"/>
        </w:tabs>
        <w:ind w:left="5760" w:hanging="360"/>
      </w:pPr>
      <w:rPr>
        <w:rFonts w:ascii="Arial" w:hAnsi="Arial" w:hint="default"/>
      </w:rPr>
    </w:lvl>
    <w:lvl w:ilvl="8" w:tplc="5D4C96B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F245AD7"/>
    <w:multiLevelType w:val="hybridMultilevel"/>
    <w:tmpl w:val="5C3AA178"/>
    <w:lvl w:ilvl="0" w:tplc="DD7A3AF0">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2D15AD7"/>
    <w:multiLevelType w:val="hybridMultilevel"/>
    <w:tmpl w:val="5B86B90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596361E2"/>
    <w:multiLevelType w:val="hybridMultilevel"/>
    <w:tmpl w:val="8A2A0588"/>
    <w:lvl w:ilvl="0" w:tplc="805A8D62">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F080C50"/>
    <w:multiLevelType w:val="hybridMultilevel"/>
    <w:tmpl w:val="82963C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0532128"/>
    <w:multiLevelType w:val="multilevel"/>
    <w:tmpl w:val="48E28C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ED2C8A"/>
    <w:multiLevelType w:val="hybridMultilevel"/>
    <w:tmpl w:val="B29A2E42"/>
    <w:lvl w:ilvl="0" w:tplc="28BE7880">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63DE7B13"/>
    <w:multiLevelType w:val="hybridMultilevel"/>
    <w:tmpl w:val="F85A518E"/>
    <w:lvl w:ilvl="0" w:tplc="65CA6FAE">
      <w:numFmt w:val="bullet"/>
      <w:lvlText w:val="-"/>
      <w:lvlJc w:val="left"/>
      <w:pPr>
        <w:ind w:left="360" w:hanging="360"/>
      </w:pPr>
      <w:rPr>
        <w:rFonts w:ascii="Calibri" w:eastAsiaTheme="minorEastAsia" w:hAnsi="Calibri" w:cs="Calibri" w:hint="default"/>
        <w:sz w:val="1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72307542"/>
    <w:multiLevelType w:val="hybridMultilevel"/>
    <w:tmpl w:val="5EA2C8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2A03C8A"/>
    <w:multiLevelType w:val="hybridMultilevel"/>
    <w:tmpl w:val="2B20E1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B5A0260"/>
    <w:multiLevelType w:val="hybridMultilevel"/>
    <w:tmpl w:val="AD74AD5A"/>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30" w15:restartNumberingAfterBreak="0">
    <w:nsid w:val="7CD00E1A"/>
    <w:multiLevelType w:val="hybridMultilevel"/>
    <w:tmpl w:val="6212E1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DCD05BA"/>
    <w:multiLevelType w:val="hybridMultilevel"/>
    <w:tmpl w:val="0810A658"/>
    <w:lvl w:ilvl="0" w:tplc="6F72E7EC">
      <w:start w:val="20"/>
      <w:numFmt w:val="bullet"/>
      <w:lvlText w:val="-"/>
      <w:lvlJc w:val="left"/>
      <w:pPr>
        <w:ind w:left="360" w:hanging="360"/>
      </w:pPr>
      <w:rPr>
        <w:rFonts w:ascii="Calibri" w:eastAsiaTheme="minorEastAsia"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7EDD2754"/>
    <w:multiLevelType w:val="hybridMultilevel"/>
    <w:tmpl w:val="F4DE6DB6"/>
    <w:lvl w:ilvl="0" w:tplc="0198901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27"/>
  </w:num>
  <w:num w:numId="3">
    <w:abstractNumId w:val="4"/>
  </w:num>
  <w:num w:numId="4">
    <w:abstractNumId w:val="18"/>
  </w:num>
  <w:num w:numId="5">
    <w:abstractNumId w:val="3"/>
  </w:num>
  <w:num w:numId="6">
    <w:abstractNumId w:val="5"/>
  </w:num>
  <w:num w:numId="7">
    <w:abstractNumId w:val="23"/>
  </w:num>
  <w:num w:numId="8">
    <w:abstractNumId w:val="19"/>
  </w:num>
  <w:num w:numId="9">
    <w:abstractNumId w:val="10"/>
  </w:num>
  <w:num w:numId="10">
    <w:abstractNumId w:val="9"/>
  </w:num>
  <w:num w:numId="11">
    <w:abstractNumId w:val="28"/>
  </w:num>
  <w:num w:numId="12">
    <w:abstractNumId w:val="22"/>
  </w:num>
  <w:num w:numId="13">
    <w:abstractNumId w:val="6"/>
  </w:num>
  <w:num w:numId="14">
    <w:abstractNumId w:val="24"/>
  </w:num>
  <w:num w:numId="15">
    <w:abstractNumId w:val="14"/>
  </w:num>
  <w:num w:numId="16">
    <w:abstractNumId w:val="0"/>
  </w:num>
  <w:num w:numId="17">
    <w:abstractNumId w:val="11"/>
  </w:num>
  <w:num w:numId="18">
    <w:abstractNumId w:val="16"/>
  </w:num>
  <w:num w:numId="19">
    <w:abstractNumId w:val="25"/>
  </w:num>
  <w:num w:numId="20">
    <w:abstractNumId w:val="21"/>
  </w:num>
  <w:num w:numId="21">
    <w:abstractNumId w:val="32"/>
  </w:num>
  <w:num w:numId="22">
    <w:abstractNumId w:val="7"/>
  </w:num>
  <w:num w:numId="23">
    <w:abstractNumId w:val="30"/>
  </w:num>
  <w:num w:numId="24">
    <w:abstractNumId w:val="13"/>
  </w:num>
  <w:num w:numId="25">
    <w:abstractNumId w:val="8"/>
  </w:num>
  <w:num w:numId="26">
    <w:abstractNumId w:val="17"/>
  </w:num>
  <w:num w:numId="27">
    <w:abstractNumId w:val="31"/>
  </w:num>
  <w:num w:numId="28">
    <w:abstractNumId w:val="15"/>
  </w:num>
  <w:num w:numId="29">
    <w:abstractNumId w:val="2"/>
  </w:num>
  <w:num w:numId="30">
    <w:abstractNumId w:val="1"/>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398"/>
    <w:rsid w:val="0000158A"/>
    <w:rsid w:val="000038B0"/>
    <w:rsid w:val="0001108E"/>
    <w:rsid w:val="00011880"/>
    <w:rsid w:val="00013839"/>
    <w:rsid w:val="000158A6"/>
    <w:rsid w:val="00015E96"/>
    <w:rsid w:val="00024B60"/>
    <w:rsid w:val="00024CF1"/>
    <w:rsid w:val="0003068E"/>
    <w:rsid w:val="0003575D"/>
    <w:rsid w:val="00037AA4"/>
    <w:rsid w:val="000670AE"/>
    <w:rsid w:val="00070D0E"/>
    <w:rsid w:val="00073833"/>
    <w:rsid w:val="0007501E"/>
    <w:rsid w:val="000761AC"/>
    <w:rsid w:val="00077A41"/>
    <w:rsid w:val="00082CC4"/>
    <w:rsid w:val="0008704B"/>
    <w:rsid w:val="00095AAA"/>
    <w:rsid w:val="00095ED2"/>
    <w:rsid w:val="00096B8E"/>
    <w:rsid w:val="00097CB1"/>
    <w:rsid w:val="000A2E06"/>
    <w:rsid w:val="000A5C2C"/>
    <w:rsid w:val="000B188A"/>
    <w:rsid w:val="000B2D06"/>
    <w:rsid w:val="000B5E49"/>
    <w:rsid w:val="000B60BA"/>
    <w:rsid w:val="000B69FB"/>
    <w:rsid w:val="000C532E"/>
    <w:rsid w:val="000D091E"/>
    <w:rsid w:val="000D26D6"/>
    <w:rsid w:val="000D67BA"/>
    <w:rsid w:val="000E32B3"/>
    <w:rsid w:val="000E5E75"/>
    <w:rsid w:val="000F0A62"/>
    <w:rsid w:val="000F4A2F"/>
    <w:rsid w:val="000F63AE"/>
    <w:rsid w:val="00100F8E"/>
    <w:rsid w:val="00101748"/>
    <w:rsid w:val="00104C09"/>
    <w:rsid w:val="001055F3"/>
    <w:rsid w:val="00106C4F"/>
    <w:rsid w:val="00116A06"/>
    <w:rsid w:val="0012035C"/>
    <w:rsid w:val="0012441A"/>
    <w:rsid w:val="00140635"/>
    <w:rsid w:val="00147529"/>
    <w:rsid w:val="00150B22"/>
    <w:rsid w:val="00154FFC"/>
    <w:rsid w:val="00166798"/>
    <w:rsid w:val="00167F1C"/>
    <w:rsid w:val="00171267"/>
    <w:rsid w:val="00171E38"/>
    <w:rsid w:val="00181C3F"/>
    <w:rsid w:val="00193012"/>
    <w:rsid w:val="00193180"/>
    <w:rsid w:val="00195A72"/>
    <w:rsid w:val="001A01E5"/>
    <w:rsid w:val="001B3FFB"/>
    <w:rsid w:val="001C2716"/>
    <w:rsid w:val="001C436F"/>
    <w:rsid w:val="001C48B7"/>
    <w:rsid w:val="001C6209"/>
    <w:rsid w:val="001D45C9"/>
    <w:rsid w:val="001D794A"/>
    <w:rsid w:val="001E05BC"/>
    <w:rsid w:val="001F5841"/>
    <w:rsid w:val="001F5E1D"/>
    <w:rsid w:val="001F6594"/>
    <w:rsid w:val="001F7278"/>
    <w:rsid w:val="002041A2"/>
    <w:rsid w:val="002071F6"/>
    <w:rsid w:val="00211894"/>
    <w:rsid w:val="0021481A"/>
    <w:rsid w:val="00230678"/>
    <w:rsid w:val="002332A9"/>
    <w:rsid w:val="00236960"/>
    <w:rsid w:val="00243EC2"/>
    <w:rsid w:val="002453F6"/>
    <w:rsid w:val="00250643"/>
    <w:rsid w:val="002777F8"/>
    <w:rsid w:val="00282C2D"/>
    <w:rsid w:val="002835C1"/>
    <w:rsid w:val="0028379B"/>
    <w:rsid w:val="002861ED"/>
    <w:rsid w:val="00286B36"/>
    <w:rsid w:val="002A295F"/>
    <w:rsid w:val="002A335D"/>
    <w:rsid w:val="002A65E6"/>
    <w:rsid w:val="002B5C12"/>
    <w:rsid w:val="002C0D6A"/>
    <w:rsid w:val="002C1B34"/>
    <w:rsid w:val="002C72A3"/>
    <w:rsid w:val="002D6712"/>
    <w:rsid w:val="002E4F5F"/>
    <w:rsid w:val="002E5EAF"/>
    <w:rsid w:val="002E65C7"/>
    <w:rsid w:val="002F1F0D"/>
    <w:rsid w:val="002F4768"/>
    <w:rsid w:val="002F57D5"/>
    <w:rsid w:val="00305124"/>
    <w:rsid w:val="00306CED"/>
    <w:rsid w:val="00312EB1"/>
    <w:rsid w:val="00320F22"/>
    <w:rsid w:val="003235C3"/>
    <w:rsid w:val="00343757"/>
    <w:rsid w:val="0034651D"/>
    <w:rsid w:val="00355323"/>
    <w:rsid w:val="00362A2A"/>
    <w:rsid w:val="00365853"/>
    <w:rsid w:val="00366156"/>
    <w:rsid w:val="0036754D"/>
    <w:rsid w:val="00372413"/>
    <w:rsid w:val="0037545A"/>
    <w:rsid w:val="003905A9"/>
    <w:rsid w:val="00397CEF"/>
    <w:rsid w:val="003A4FD2"/>
    <w:rsid w:val="003A5D01"/>
    <w:rsid w:val="003A7F25"/>
    <w:rsid w:val="003B1C16"/>
    <w:rsid w:val="003C7F9C"/>
    <w:rsid w:val="003D6240"/>
    <w:rsid w:val="003E0B0C"/>
    <w:rsid w:val="003F167A"/>
    <w:rsid w:val="003F2498"/>
    <w:rsid w:val="003F3BF1"/>
    <w:rsid w:val="003F4E10"/>
    <w:rsid w:val="0041206B"/>
    <w:rsid w:val="004215E9"/>
    <w:rsid w:val="004255D2"/>
    <w:rsid w:val="00425EDF"/>
    <w:rsid w:val="00427F72"/>
    <w:rsid w:val="00430101"/>
    <w:rsid w:val="00432DDC"/>
    <w:rsid w:val="00433F52"/>
    <w:rsid w:val="0044202D"/>
    <w:rsid w:val="004467EB"/>
    <w:rsid w:val="00455B03"/>
    <w:rsid w:val="0046238E"/>
    <w:rsid w:val="00462C04"/>
    <w:rsid w:val="00490021"/>
    <w:rsid w:val="00490093"/>
    <w:rsid w:val="00492C8A"/>
    <w:rsid w:val="004A57AF"/>
    <w:rsid w:val="004A74A0"/>
    <w:rsid w:val="004C5B3A"/>
    <w:rsid w:val="004D1220"/>
    <w:rsid w:val="004D15A7"/>
    <w:rsid w:val="004E35F3"/>
    <w:rsid w:val="004E555D"/>
    <w:rsid w:val="004F0509"/>
    <w:rsid w:val="004F1EFD"/>
    <w:rsid w:val="004F26C7"/>
    <w:rsid w:val="0050307C"/>
    <w:rsid w:val="00503682"/>
    <w:rsid w:val="00505E61"/>
    <w:rsid w:val="0051390B"/>
    <w:rsid w:val="005208B0"/>
    <w:rsid w:val="00521D10"/>
    <w:rsid w:val="00522668"/>
    <w:rsid w:val="005232D2"/>
    <w:rsid w:val="00527106"/>
    <w:rsid w:val="00542536"/>
    <w:rsid w:val="00552A4C"/>
    <w:rsid w:val="00552DC5"/>
    <w:rsid w:val="005542A5"/>
    <w:rsid w:val="0055723D"/>
    <w:rsid w:val="00560234"/>
    <w:rsid w:val="005637FB"/>
    <w:rsid w:val="00563BBF"/>
    <w:rsid w:val="00564C53"/>
    <w:rsid w:val="0057230E"/>
    <w:rsid w:val="00586700"/>
    <w:rsid w:val="00593C54"/>
    <w:rsid w:val="005A1AD9"/>
    <w:rsid w:val="005A5DB4"/>
    <w:rsid w:val="005B5206"/>
    <w:rsid w:val="005B5F0A"/>
    <w:rsid w:val="005B64B2"/>
    <w:rsid w:val="005C4F40"/>
    <w:rsid w:val="005C6B11"/>
    <w:rsid w:val="005D6F40"/>
    <w:rsid w:val="005E4BBC"/>
    <w:rsid w:val="005E5085"/>
    <w:rsid w:val="005F35E9"/>
    <w:rsid w:val="006028F8"/>
    <w:rsid w:val="006113E0"/>
    <w:rsid w:val="00612228"/>
    <w:rsid w:val="0061417A"/>
    <w:rsid w:val="00623C9E"/>
    <w:rsid w:val="00634030"/>
    <w:rsid w:val="006405C6"/>
    <w:rsid w:val="0064121F"/>
    <w:rsid w:val="00645792"/>
    <w:rsid w:val="006474D6"/>
    <w:rsid w:val="006475C5"/>
    <w:rsid w:val="006522F0"/>
    <w:rsid w:val="00657BBC"/>
    <w:rsid w:val="006635CB"/>
    <w:rsid w:val="00670705"/>
    <w:rsid w:val="00695CBF"/>
    <w:rsid w:val="00696C38"/>
    <w:rsid w:val="006A254D"/>
    <w:rsid w:val="006A3951"/>
    <w:rsid w:val="006A4E82"/>
    <w:rsid w:val="006B1E60"/>
    <w:rsid w:val="006B4918"/>
    <w:rsid w:val="006C2459"/>
    <w:rsid w:val="006D0127"/>
    <w:rsid w:val="006D4BB4"/>
    <w:rsid w:val="006D785A"/>
    <w:rsid w:val="006E450A"/>
    <w:rsid w:val="006E60E7"/>
    <w:rsid w:val="00710CED"/>
    <w:rsid w:val="007125D7"/>
    <w:rsid w:val="00717EE5"/>
    <w:rsid w:val="00726B73"/>
    <w:rsid w:val="00733D8A"/>
    <w:rsid w:val="0073445C"/>
    <w:rsid w:val="0073512E"/>
    <w:rsid w:val="007475E4"/>
    <w:rsid w:val="00752CE3"/>
    <w:rsid w:val="0076114D"/>
    <w:rsid w:val="00776D26"/>
    <w:rsid w:val="007771E5"/>
    <w:rsid w:val="007855EB"/>
    <w:rsid w:val="007873B9"/>
    <w:rsid w:val="00787A3A"/>
    <w:rsid w:val="00791414"/>
    <w:rsid w:val="00791CBE"/>
    <w:rsid w:val="00792077"/>
    <w:rsid w:val="00795812"/>
    <w:rsid w:val="007A05C1"/>
    <w:rsid w:val="007A4CC5"/>
    <w:rsid w:val="007B182A"/>
    <w:rsid w:val="007B280C"/>
    <w:rsid w:val="007B500F"/>
    <w:rsid w:val="007C3D9D"/>
    <w:rsid w:val="007C3EA1"/>
    <w:rsid w:val="007C5B2D"/>
    <w:rsid w:val="007C5E9D"/>
    <w:rsid w:val="007C5FBB"/>
    <w:rsid w:val="007D5A6C"/>
    <w:rsid w:val="007E10E6"/>
    <w:rsid w:val="007F1674"/>
    <w:rsid w:val="007F75EF"/>
    <w:rsid w:val="00801511"/>
    <w:rsid w:val="0080203C"/>
    <w:rsid w:val="00802E93"/>
    <w:rsid w:val="00814E76"/>
    <w:rsid w:val="00820704"/>
    <w:rsid w:val="00823B0F"/>
    <w:rsid w:val="00826337"/>
    <w:rsid w:val="008304EA"/>
    <w:rsid w:val="00831CC7"/>
    <w:rsid w:val="0083416E"/>
    <w:rsid w:val="0084287A"/>
    <w:rsid w:val="00843CD8"/>
    <w:rsid w:val="0084462F"/>
    <w:rsid w:val="00850D46"/>
    <w:rsid w:val="00852854"/>
    <w:rsid w:val="00852D1B"/>
    <w:rsid w:val="00864935"/>
    <w:rsid w:val="00866BBE"/>
    <w:rsid w:val="0087008B"/>
    <w:rsid w:val="00876AD8"/>
    <w:rsid w:val="00877EBB"/>
    <w:rsid w:val="00880A57"/>
    <w:rsid w:val="00883DFE"/>
    <w:rsid w:val="008937E3"/>
    <w:rsid w:val="00896E83"/>
    <w:rsid w:val="008A157D"/>
    <w:rsid w:val="008A216D"/>
    <w:rsid w:val="008A3CE5"/>
    <w:rsid w:val="008B1ADF"/>
    <w:rsid w:val="008B2F69"/>
    <w:rsid w:val="008B46E9"/>
    <w:rsid w:val="008B5396"/>
    <w:rsid w:val="008C07B7"/>
    <w:rsid w:val="008C38E3"/>
    <w:rsid w:val="008D0F51"/>
    <w:rsid w:val="008E310A"/>
    <w:rsid w:val="008E328E"/>
    <w:rsid w:val="008E4DB6"/>
    <w:rsid w:val="008E5210"/>
    <w:rsid w:val="008F5040"/>
    <w:rsid w:val="008F73AA"/>
    <w:rsid w:val="00904728"/>
    <w:rsid w:val="00916676"/>
    <w:rsid w:val="009204BA"/>
    <w:rsid w:val="00923C58"/>
    <w:rsid w:val="00932CD7"/>
    <w:rsid w:val="009364C1"/>
    <w:rsid w:val="009461CF"/>
    <w:rsid w:val="0095066F"/>
    <w:rsid w:val="009532E9"/>
    <w:rsid w:val="00953E78"/>
    <w:rsid w:val="00954C56"/>
    <w:rsid w:val="009561C5"/>
    <w:rsid w:val="009658F5"/>
    <w:rsid w:val="00981B48"/>
    <w:rsid w:val="00984496"/>
    <w:rsid w:val="00986AFE"/>
    <w:rsid w:val="00991532"/>
    <w:rsid w:val="00994E66"/>
    <w:rsid w:val="009A3167"/>
    <w:rsid w:val="009A3F41"/>
    <w:rsid w:val="009A571D"/>
    <w:rsid w:val="009B7E17"/>
    <w:rsid w:val="009C531E"/>
    <w:rsid w:val="009C6B36"/>
    <w:rsid w:val="009D4404"/>
    <w:rsid w:val="009D7398"/>
    <w:rsid w:val="009F21E4"/>
    <w:rsid w:val="00A06B7C"/>
    <w:rsid w:val="00A24939"/>
    <w:rsid w:val="00A3183E"/>
    <w:rsid w:val="00A363CE"/>
    <w:rsid w:val="00A3693E"/>
    <w:rsid w:val="00A43FD8"/>
    <w:rsid w:val="00A50B70"/>
    <w:rsid w:val="00A51349"/>
    <w:rsid w:val="00A53FCA"/>
    <w:rsid w:val="00A55B1B"/>
    <w:rsid w:val="00A60035"/>
    <w:rsid w:val="00A64896"/>
    <w:rsid w:val="00A65123"/>
    <w:rsid w:val="00A75765"/>
    <w:rsid w:val="00A83C08"/>
    <w:rsid w:val="00A84A8C"/>
    <w:rsid w:val="00A92BE2"/>
    <w:rsid w:val="00A974D7"/>
    <w:rsid w:val="00AA7575"/>
    <w:rsid w:val="00AC62CF"/>
    <w:rsid w:val="00AD3EA4"/>
    <w:rsid w:val="00AD7BE8"/>
    <w:rsid w:val="00AD7E8D"/>
    <w:rsid w:val="00AE73BE"/>
    <w:rsid w:val="00AF49C1"/>
    <w:rsid w:val="00AF5371"/>
    <w:rsid w:val="00AF6A46"/>
    <w:rsid w:val="00B056DD"/>
    <w:rsid w:val="00B13115"/>
    <w:rsid w:val="00B13716"/>
    <w:rsid w:val="00B1401A"/>
    <w:rsid w:val="00B14525"/>
    <w:rsid w:val="00B1615E"/>
    <w:rsid w:val="00B16CC7"/>
    <w:rsid w:val="00B2043B"/>
    <w:rsid w:val="00B30F49"/>
    <w:rsid w:val="00B42248"/>
    <w:rsid w:val="00B43068"/>
    <w:rsid w:val="00B50965"/>
    <w:rsid w:val="00B50EDE"/>
    <w:rsid w:val="00B52F0F"/>
    <w:rsid w:val="00B5409F"/>
    <w:rsid w:val="00B7041D"/>
    <w:rsid w:val="00B77C47"/>
    <w:rsid w:val="00B965A6"/>
    <w:rsid w:val="00BA5992"/>
    <w:rsid w:val="00BB7789"/>
    <w:rsid w:val="00BB7ACE"/>
    <w:rsid w:val="00BC1D19"/>
    <w:rsid w:val="00BC26A9"/>
    <w:rsid w:val="00BC28DD"/>
    <w:rsid w:val="00BC33A7"/>
    <w:rsid w:val="00BC5FE8"/>
    <w:rsid w:val="00BC6CFF"/>
    <w:rsid w:val="00BC7736"/>
    <w:rsid w:val="00BC79F3"/>
    <w:rsid w:val="00BD5F08"/>
    <w:rsid w:val="00BF1AA7"/>
    <w:rsid w:val="00C00607"/>
    <w:rsid w:val="00C01F59"/>
    <w:rsid w:val="00C01FCA"/>
    <w:rsid w:val="00C04F95"/>
    <w:rsid w:val="00C2254D"/>
    <w:rsid w:val="00C22A4B"/>
    <w:rsid w:val="00C235C3"/>
    <w:rsid w:val="00C35457"/>
    <w:rsid w:val="00C364B9"/>
    <w:rsid w:val="00C4605C"/>
    <w:rsid w:val="00C53F3D"/>
    <w:rsid w:val="00C54232"/>
    <w:rsid w:val="00C6054F"/>
    <w:rsid w:val="00C62CCF"/>
    <w:rsid w:val="00C734BD"/>
    <w:rsid w:val="00C76376"/>
    <w:rsid w:val="00C81E99"/>
    <w:rsid w:val="00C832DC"/>
    <w:rsid w:val="00C845B3"/>
    <w:rsid w:val="00C8672B"/>
    <w:rsid w:val="00C927C8"/>
    <w:rsid w:val="00C944E2"/>
    <w:rsid w:val="00C9633D"/>
    <w:rsid w:val="00CA23E6"/>
    <w:rsid w:val="00CA3FF1"/>
    <w:rsid w:val="00CA4E33"/>
    <w:rsid w:val="00CA76AA"/>
    <w:rsid w:val="00CB03FF"/>
    <w:rsid w:val="00CB1A5C"/>
    <w:rsid w:val="00CB1F4F"/>
    <w:rsid w:val="00CB2CDA"/>
    <w:rsid w:val="00CB332A"/>
    <w:rsid w:val="00CB3B52"/>
    <w:rsid w:val="00CB65BC"/>
    <w:rsid w:val="00CC4D6D"/>
    <w:rsid w:val="00CD15F0"/>
    <w:rsid w:val="00CD5803"/>
    <w:rsid w:val="00CE3497"/>
    <w:rsid w:val="00CE3F32"/>
    <w:rsid w:val="00CE69A0"/>
    <w:rsid w:val="00CF66EB"/>
    <w:rsid w:val="00CF7FAF"/>
    <w:rsid w:val="00D1134A"/>
    <w:rsid w:val="00D129D9"/>
    <w:rsid w:val="00D147DC"/>
    <w:rsid w:val="00D24AFF"/>
    <w:rsid w:val="00D26C5B"/>
    <w:rsid w:val="00D34DF0"/>
    <w:rsid w:val="00D4329D"/>
    <w:rsid w:val="00D51D93"/>
    <w:rsid w:val="00D55366"/>
    <w:rsid w:val="00D636FD"/>
    <w:rsid w:val="00D7428D"/>
    <w:rsid w:val="00D7516B"/>
    <w:rsid w:val="00D75866"/>
    <w:rsid w:val="00D85143"/>
    <w:rsid w:val="00D8553E"/>
    <w:rsid w:val="00DA0A78"/>
    <w:rsid w:val="00DA377C"/>
    <w:rsid w:val="00DB0717"/>
    <w:rsid w:val="00DB1982"/>
    <w:rsid w:val="00DB27D7"/>
    <w:rsid w:val="00DB53DC"/>
    <w:rsid w:val="00DC11F0"/>
    <w:rsid w:val="00DC5AC5"/>
    <w:rsid w:val="00DD700D"/>
    <w:rsid w:val="00DD7BA1"/>
    <w:rsid w:val="00DE743E"/>
    <w:rsid w:val="00DF0F2C"/>
    <w:rsid w:val="00DF1757"/>
    <w:rsid w:val="00DF4335"/>
    <w:rsid w:val="00DF6BCA"/>
    <w:rsid w:val="00DF7FA7"/>
    <w:rsid w:val="00E004EF"/>
    <w:rsid w:val="00E04DF7"/>
    <w:rsid w:val="00E1323B"/>
    <w:rsid w:val="00E217B7"/>
    <w:rsid w:val="00E23C2A"/>
    <w:rsid w:val="00E30928"/>
    <w:rsid w:val="00E37597"/>
    <w:rsid w:val="00E41DA2"/>
    <w:rsid w:val="00E424FF"/>
    <w:rsid w:val="00E5057A"/>
    <w:rsid w:val="00E5501F"/>
    <w:rsid w:val="00E70CE8"/>
    <w:rsid w:val="00E71115"/>
    <w:rsid w:val="00E748A6"/>
    <w:rsid w:val="00E762A0"/>
    <w:rsid w:val="00E87CB8"/>
    <w:rsid w:val="00E93D20"/>
    <w:rsid w:val="00EA1300"/>
    <w:rsid w:val="00EA2B34"/>
    <w:rsid w:val="00EA55CF"/>
    <w:rsid w:val="00EA5990"/>
    <w:rsid w:val="00EA78CD"/>
    <w:rsid w:val="00EB29A7"/>
    <w:rsid w:val="00EB742F"/>
    <w:rsid w:val="00EC1F75"/>
    <w:rsid w:val="00ED26D6"/>
    <w:rsid w:val="00ED2A36"/>
    <w:rsid w:val="00ED41FB"/>
    <w:rsid w:val="00ED7638"/>
    <w:rsid w:val="00EE4CA6"/>
    <w:rsid w:val="00EF093F"/>
    <w:rsid w:val="00F060D3"/>
    <w:rsid w:val="00F13BDF"/>
    <w:rsid w:val="00F17777"/>
    <w:rsid w:val="00F2341B"/>
    <w:rsid w:val="00F25E8F"/>
    <w:rsid w:val="00F31DC5"/>
    <w:rsid w:val="00F34D22"/>
    <w:rsid w:val="00F34D67"/>
    <w:rsid w:val="00F36FA5"/>
    <w:rsid w:val="00F44544"/>
    <w:rsid w:val="00F51572"/>
    <w:rsid w:val="00F5400F"/>
    <w:rsid w:val="00F565EB"/>
    <w:rsid w:val="00F62F07"/>
    <w:rsid w:val="00F673A9"/>
    <w:rsid w:val="00F7085F"/>
    <w:rsid w:val="00F75B48"/>
    <w:rsid w:val="00F75BB2"/>
    <w:rsid w:val="00F837B5"/>
    <w:rsid w:val="00F87C4C"/>
    <w:rsid w:val="00F90E99"/>
    <w:rsid w:val="00F91242"/>
    <w:rsid w:val="00F93A22"/>
    <w:rsid w:val="00FA472F"/>
    <w:rsid w:val="00FC1E1F"/>
    <w:rsid w:val="00FD3AE2"/>
    <w:rsid w:val="00FD4E0B"/>
    <w:rsid w:val="00FE52BA"/>
    <w:rsid w:val="00FF5331"/>
    <w:rsid w:val="00FF5569"/>
    <w:rsid w:val="6C59352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13B2D09D"/>
  <w15:docId w15:val="{CFD6A54D-417F-4674-9B88-BE0672A33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95ED2"/>
    <w:pPr>
      <w:spacing w:after="0" w:line="240" w:lineRule="auto"/>
    </w:pPr>
    <w:rPr>
      <w:rFonts w:ascii="Calibri" w:eastAsiaTheme="minorEastAsia" w:hAnsi="Calibri"/>
      <w:lang w:eastAsia="nl-NL"/>
    </w:rPr>
  </w:style>
  <w:style w:type="paragraph" w:styleId="Kop1">
    <w:name w:val="heading 1"/>
    <w:basedOn w:val="Standaard"/>
    <w:next w:val="Standaard"/>
    <w:link w:val="Kop1Char"/>
    <w:autoRedefine/>
    <w:uiPriority w:val="9"/>
    <w:qFormat/>
    <w:rsid w:val="006A3951"/>
    <w:pPr>
      <w:keepNext/>
      <w:keepLines/>
      <w:spacing w:before="240"/>
      <w:outlineLvl w:val="0"/>
    </w:pPr>
    <w:rPr>
      <w:rFonts w:eastAsiaTheme="majorEastAsia" w:cstheme="majorBidi"/>
      <w:b/>
      <w:bCs/>
      <w:color w:val="365F91" w:themeColor="accent1" w:themeShade="BF"/>
      <w:sz w:val="32"/>
      <w:szCs w:val="28"/>
    </w:rPr>
  </w:style>
  <w:style w:type="paragraph" w:styleId="Kop2">
    <w:name w:val="heading 2"/>
    <w:basedOn w:val="Standaard"/>
    <w:next w:val="Standaard"/>
    <w:link w:val="Kop2Char"/>
    <w:uiPriority w:val="9"/>
    <w:unhideWhenUsed/>
    <w:qFormat/>
    <w:rsid w:val="007D5A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2332A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Kop4">
    <w:name w:val="heading 4"/>
    <w:basedOn w:val="Standaard"/>
    <w:next w:val="Standaard"/>
    <w:link w:val="Kop4Char"/>
    <w:uiPriority w:val="9"/>
    <w:unhideWhenUsed/>
    <w:qFormat/>
    <w:rsid w:val="00C235C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C48B7"/>
    <w:pPr>
      <w:spacing w:after="0" w:line="240" w:lineRule="auto"/>
    </w:pPr>
    <w:rPr>
      <w:rFonts w:ascii="Arial" w:eastAsiaTheme="minorEastAsia" w:hAnsi="Arial"/>
      <w:lang w:eastAsia="nl-NL"/>
    </w:rPr>
  </w:style>
  <w:style w:type="paragraph" w:styleId="Lijstalinea">
    <w:name w:val="List Paragraph"/>
    <w:basedOn w:val="Standaard"/>
    <w:uiPriority w:val="34"/>
    <w:qFormat/>
    <w:rsid w:val="009D7398"/>
    <w:pPr>
      <w:ind w:left="720"/>
      <w:contextualSpacing/>
    </w:pPr>
  </w:style>
  <w:style w:type="character" w:styleId="Hyperlink">
    <w:name w:val="Hyperlink"/>
    <w:basedOn w:val="Standaardalinea-lettertype"/>
    <w:uiPriority w:val="99"/>
    <w:unhideWhenUsed/>
    <w:rsid w:val="009D7398"/>
    <w:rPr>
      <w:color w:val="0000FF" w:themeColor="hyperlink"/>
      <w:u w:val="single"/>
    </w:rPr>
  </w:style>
  <w:style w:type="paragraph" w:styleId="Koptekst">
    <w:name w:val="header"/>
    <w:basedOn w:val="Standaard"/>
    <w:link w:val="KoptekstChar"/>
    <w:uiPriority w:val="99"/>
    <w:unhideWhenUsed/>
    <w:rsid w:val="007D5A6C"/>
    <w:pPr>
      <w:tabs>
        <w:tab w:val="center" w:pos="4536"/>
        <w:tab w:val="right" w:pos="9072"/>
      </w:tabs>
    </w:pPr>
  </w:style>
  <w:style w:type="character" w:customStyle="1" w:styleId="KoptekstChar">
    <w:name w:val="Koptekst Char"/>
    <w:basedOn w:val="Standaardalinea-lettertype"/>
    <w:link w:val="Koptekst"/>
    <w:uiPriority w:val="99"/>
    <w:rsid w:val="007D5A6C"/>
    <w:rPr>
      <w:rFonts w:ascii="Verdana" w:eastAsiaTheme="minorEastAsia" w:hAnsi="Verdana"/>
      <w:sz w:val="20"/>
      <w:lang w:eastAsia="nl-NL"/>
    </w:rPr>
  </w:style>
  <w:style w:type="paragraph" w:styleId="Voettekst">
    <w:name w:val="footer"/>
    <w:basedOn w:val="Standaard"/>
    <w:link w:val="VoettekstChar"/>
    <w:uiPriority w:val="99"/>
    <w:unhideWhenUsed/>
    <w:rsid w:val="007D5A6C"/>
    <w:pPr>
      <w:tabs>
        <w:tab w:val="center" w:pos="4536"/>
        <w:tab w:val="right" w:pos="9072"/>
      </w:tabs>
    </w:pPr>
  </w:style>
  <w:style w:type="character" w:customStyle="1" w:styleId="VoettekstChar">
    <w:name w:val="Voettekst Char"/>
    <w:basedOn w:val="Standaardalinea-lettertype"/>
    <w:link w:val="Voettekst"/>
    <w:uiPriority w:val="99"/>
    <w:rsid w:val="007D5A6C"/>
    <w:rPr>
      <w:rFonts w:ascii="Verdana" w:eastAsiaTheme="minorEastAsia" w:hAnsi="Verdana"/>
      <w:sz w:val="20"/>
      <w:lang w:eastAsia="nl-NL"/>
    </w:rPr>
  </w:style>
  <w:style w:type="paragraph" w:styleId="Ballontekst">
    <w:name w:val="Balloon Text"/>
    <w:basedOn w:val="Standaard"/>
    <w:link w:val="BallontekstChar"/>
    <w:uiPriority w:val="99"/>
    <w:semiHidden/>
    <w:unhideWhenUsed/>
    <w:rsid w:val="007D5A6C"/>
    <w:rPr>
      <w:rFonts w:ascii="Tahoma" w:hAnsi="Tahoma" w:cs="Tahoma"/>
      <w:sz w:val="16"/>
      <w:szCs w:val="16"/>
    </w:rPr>
  </w:style>
  <w:style w:type="character" w:customStyle="1" w:styleId="BallontekstChar">
    <w:name w:val="Ballontekst Char"/>
    <w:basedOn w:val="Standaardalinea-lettertype"/>
    <w:link w:val="Ballontekst"/>
    <w:uiPriority w:val="99"/>
    <w:semiHidden/>
    <w:rsid w:val="007D5A6C"/>
    <w:rPr>
      <w:rFonts w:ascii="Tahoma" w:eastAsiaTheme="minorEastAsia" w:hAnsi="Tahoma" w:cs="Tahoma"/>
      <w:sz w:val="16"/>
      <w:szCs w:val="16"/>
      <w:lang w:eastAsia="nl-NL"/>
    </w:rPr>
  </w:style>
  <w:style w:type="character" w:customStyle="1" w:styleId="Kop2Char">
    <w:name w:val="Kop 2 Char"/>
    <w:basedOn w:val="Standaardalinea-lettertype"/>
    <w:link w:val="Kop2"/>
    <w:uiPriority w:val="9"/>
    <w:rsid w:val="007D5A6C"/>
    <w:rPr>
      <w:rFonts w:asciiTheme="majorHAnsi" w:eastAsiaTheme="majorEastAsia" w:hAnsiTheme="majorHAnsi" w:cstheme="majorBidi"/>
      <w:b/>
      <w:bCs/>
      <w:color w:val="4F81BD" w:themeColor="accent1"/>
      <w:sz w:val="26"/>
      <w:szCs w:val="26"/>
      <w:lang w:eastAsia="nl-NL"/>
    </w:rPr>
  </w:style>
  <w:style w:type="table" w:styleId="Tabelraster">
    <w:name w:val="Table Grid"/>
    <w:basedOn w:val="Standaardtabel"/>
    <w:uiPriority w:val="39"/>
    <w:rsid w:val="00DE7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6A3951"/>
    <w:rPr>
      <w:rFonts w:ascii="Calibri" w:eastAsiaTheme="majorEastAsia" w:hAnsi="Calibri" w:cstheme="majorBidi"/>
      <w:b/>
      <w:bCs/>
      <w:color w:val="365F91" w:themeColor="accent1" w:themeShade="BF"/>
      <w:sz w:val="32"/>
      <w:szCs w:val="28"/>
      <w:lang w:eastAsia="nl-NL"/>
    </w:rPr>
  </w:style>
  <w:style w:type="character" w:customStyle="1" w:styleId="cmshoofdkleur1">
    <w:name w:val="cms_hoofdkleur1"/>
    <w:basedOn w:val="Standaardalinea-lettertype"/>
    <w:rsid w:val="002453F6"/>
    <w:rPr>
      <w:rFonts w:ascii="Arial" w:hAnsi="Arial" w:cs="Arial" w:hint="default"/>
      <w:color w:val="76A328"/>
    </w:rPr>
  </w:style>
  <w:style w:type="character" w:styleId="GevolgdeHyperlink">
    <w:name w:val="FollowedHyperlink"/>
    <w:basedOn w:val="Standaardalinea-lettertype"/>
    <w:uiPriority w:val="99"/>
    <w:semiHidden/>
    <w:unhideWhenUsed/>
    <w:rsid w:val="0007501E"/>
    <w:rPr>
      <w:color w:val="800080" w:themeColor="followedHyperlink"/>
      <w:u w:val="single"/>
    </w:rPr>
  </w:style>
  <w:style w:type="character" w:customStyle="1" w:styleId="Kop3Char">
    <w:name w:val="Kop 3 Char"/>
    <w:basedOn w:val="Standaardalinea-lettertype"/>
    <w:link w:val="Kop3"/>
    <w:uiPriority w:val="9"/>
    <w:rsid w:val="002332A9"/>
    <w:rPr>
      <w:rFonts w:asciiTheme="majorHAnsi" w:eastAsiaTheme="majorEastAsia" w:hAnsiTheme="majorHAnsi" w:cstheme="majorBidi"/>
      <w:color w:val="243F60" w:themeColor="accent1" w:themeShade="7F"/>
      <w:sz w:val="24"/>
      <w:szCs w:val="24"/>
      <w:lang w:eastAsia="nl-NL"/>
    </w:rPr>
  </w:style>
  <w:style w:type="paragraph" w:styleId="Voetnoottekst">
    <w:name w:val="footnote text"/>
    <w:basedOn w:val="Standaard"/>
    <w:link w:val="VoetnoottekstChar"/>
    <w:uiPriority w:val="99"/>
    <w:semiHidden/>
    <w:unhideWhenUsed/>
    <w:rsid w:val="004F26C7"/>
    <w:rPr>
      <w:rFonts w:ascii="Arial Narrow" w:eastAsiaTheme="minorHAnsi" w:hAnsi="Arial Narrow" w:cstheme="majorBidi"/>
      <w:sz w:val="20"/>
      <w:szCs w:val="20"/>
      <w:lang w:eastAsia="en-US"/>
    </w:rPr>
  </w:style>
  <w:style w:type="character" w:customStyle="1" w:styleId="VoetnoottekstChar">
    <w:name w:val="Voetnoottekst Char"/>
    <w:basedOn w:val="Standaardalinea-lettertype"/>
    <w:link w:val="Voetnoottekst"/>
    <w:uiPriority w:val="99"/>
    <w:semiHidden/>
    <w:rsid w:val="004F26C7"/>
    <w:rPr>
      <w:rFonts w:ascii="Arial Narrow" w:hAnsi="Arial Narrow" w:cstheme="majorBidi"/>
      <w:sz w:val="20"/>
      <w:szCs w:val="20"/>
    </w:rPr>
  </w:style>
  <w:style w:type="character" w:styleId="Voetnootmarkering">
    <w:name w:val="footnote reference"/>
    <w:basedOn w:val="Standaardalinea-lettertype"/>
    <w:uiPriority w:val="99"/>
    <w:semiHidden/>
    <w:unhideWhenUsed/>
    <w:rsid w:val="004F26C7"/>
    <w:rPr>
      <w:vertAlign w:val="superscript"/>
    </w:rPr>
  </w:style>
  <w:style w:type="paragraph" w:styleId="Normaalweb">
    <w:name w:val="Normal (Web)"/>
    <w:basedOn w:val="Standaard"/>
    <w:uiPriority w:val="99"/>
    <w:semiHidden/>
    <w:unhideWhenUsed/>
    <w:rsid w:val="00EE4CA6"/>
    <w:pPr>
      <w:spacing w:before="100" w:beforeAutospacing="1" w:after="100" w:afterAutospacing="1"/>
    </w:pPr>
    <w:rPr>
      <w:rFonts w:ascii="Times New Roman" w:eastAsia="Times New Roman" w:hAnsi="Times New Roman" w:cs="Times New Roman"/>
      <w:sz w:val="24"/>
      <w:szCs w:val="24"/>
    </w:rPr>
  </w:style>
  <w:style w:type="character" w:styleId="Zwaar">
    <w:name w:val="Strong"/>
    <w:basedOn w:val="Standaardalinea-lettertype"/>
    <w:uiPriority w:val="22"/>
    <w:qFormat/>
    <w:rsid w:val="00EE4CA6"/>
    <w:rPr>
      <w:b/>
      <w:bCs/>
    </w:rPr>
  </w:style>
  <w:style w:type="paragraph" w:customStyle="1" w:styleId="Default">
    <w:name w:val="Default"/>
    <w:basedOn w:val="Standaard"/>
    <w:rsid w:val="008304EA"/>
    <w:pPr>
      <w:autoSpaceDE w:val="0"/>
      <w:autoSpaceDN w:val="0"/>
    </w:pPr>
    <w:rPr>
      <w:rFonts w:ascii="Verdana" w:eastAsiaTheme="minorHAnsi" w:hAnsi="Verdana" w:cs="Times New Roman"/>
      <w:color w:val="000000"/>
      <w:sz w:val="24"/>
      <w:szCs w:val="24"/>
    </w:rPr>
  </w:style>
  <w:style w:type="character" w:customStyle="1" w:styleId="Kop4Char">
    <w:name w:val="Kop 4 Char"/>
    <w:basedOn w:val="Standaardalinea-lettertype"/>
    <w:link w:val="Kop4"/>
    <w:uiPriority w:val="9"/>
    <w:rsid w:val="00C235C3"/>
    <w:rPr>
      <w:rFonts w:asciiTheme="majorHAnsi" w:eastAsiaTheme="majorEastAsia" w:hAnsiTheme="majorHAnsi" w:cstheme="majorBidi"/>
      <w:i/>
      <w:iCs/>
      <w:color w:val="365F91" w:themeColor="accent1" w:themeShade="BF"/>
      <w:lang w:eastAsia="nl-NL"/>
    </w:rPr>
  </w:style>
  <w:style w:type="character" w:styleId="Verwijzingopmerking">
    <w:name w:val="annotation reference"/>
    <w:basedOn w:val="Standaardalinea-lettertype"/>
    <w:uiPriority w:val="99"/>
    <w:semiHidden/>
    <w:unhideWhenUsed/>
    <w:rsid w:val="006635CB"/>
    <w:rPr>
      <w:sz w:val="16"/>
      <w:szCs w:val="16"/>
    </w:rPr>
  </w:style>
  <w:style w:type="paragraph" w:styleId="Tekstopmerking">
    <w:name w:val="annotation text"/>
    <w:basedOn w:val="Standaard"/>
    <w:link w:val="TekstopmerkingChar"/>
    <w:uiPriority w:val="99"/>
    <w:semiHidden/>
    <w:unhideWhenUsed/>
    <w:rsid w:val="006635CB"/>
    <w:rPr>
      <w:sz w:val="20"/>
      <w:szCs w:val="20"/>
    </w:rPr>
  </w:style>
  <w:style w:type="character" w:customStyle="1" w:styleId="TekstopmerkingChar">
    <w:name w:val="Tekst opmerking Char"/>
    <w:basedOn w:val="Standaardalinea-lettertype"/>
    <w:link w:val="Tekstopmerking"/>
    <w:uiPriority w:val="99"/>
    <w:semiHidden/>
    <w:rsid w:val="006635CB"/>
    <w:rPr>
      <w:rFonts w:ascii="Calibri" w:eastAsiaTheme="minorEastAsia" w:hAnsi="Calibri"/>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6635CB"/>
    <w:rPr>
      <w:b/>
      <w:bCs/>
    </w:rPr>
  </w:style>
  <w:style w:type="character" w:customStyle="1" w:styleId="OnderwerpvanopmerkingChar">
    <w:name w:val="Onderwerp van opmerking Char"/>
    <w:basedOn w:val="TekstopmerkingChar"/>
    <w:link w:val="Onderwerpvanopmerking"/>
    <w:uiPriority w:val="99"/>
    <w:semiHidden/>
    <w:rsid w:val="006635CB"/>
    <w:rPr>
      <w:rFonts w:ascii="Calibri" w:eastAsiaTheme="minorEastAsia" w:hAnsi="Calibri"/>
      <w:b/>
      <w:bCs/>
      <w:sz w:val="20"/>
      <w:szCs w:val="20"/>
      <w:lang w:eastAsia="nl-NL"/>
    </w:rPr>
  </w:style>
  <w:style w:type="character" w:styleId="Nadruk">
    <w:name w:val="Emphasis"/>
    <w:basedOn w:val="Standaardalinea-lettertype"/>
    <w:uiPriority w:val="20"/>
    <w:qFormat/>
    <w:rsid w:val="00C00607"/>
    <w:rPr>
      <w:i/>
      <w:iCs/>
    </w:rPr>
  </w:style>
  <w:style w:type="character" w:customStyle="1" w:styleId="normaltextrun">
    <w:name w:val="normaltextrun"/>
    <w:basedOn w:val="Standaardalinea-lettertype"/>
    <w:rsid w:val="00DA377C"/>
  </w:style>
  <w:style w:type="character" w:customStyle="1" w:styleId="spellingerror">
    <w:name w:val="spellingerror"/>
    <w:basedOn w:val="Standaardalinea-lettertype"/>
    <w:rsid w:val="00DA377C"/>
  </w:style>
  <w:style w:type="table" w:styleId="Rastertabel4-Accent5">
    <w:name w:val="Grid Table 4 Accent 5"/>
    <w:basedOn w:val="Standaardtabel"/>
    <w:uiPriority w:val="49"/>
    <w:rsid w:val="002861E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Pa4">
    <w:name w:val="Pa4"/>
    <w:basedOn w:val="Standaard"/>
    <w:next w:val="Standaard"/>
    <w:uiPriority w:val="99"/>
    <w:rsid w:val="00365853"/>
    <w:pPr>
      <w:autoSpaceDE w:val="0"/>
      <w:autoSpaceDN w:val="0"/>
      <w:adjustRightInd w:val="0"/>
      <w:spacing w:line="261" w:lineRule="atLeast"/>
    </w:pPr>
    <w:rPr>
      <w:rFonts w:ascii="PT Sans" w:eastAsiaTheme="minorHAnsi" w:hAnsi="PT San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43711">
      <w:bodyDiv w:val="1"/>
      <w:marLeft w:val="0"/>
      <w:marRight w:val="0"/>
      <w:marTop w:val="0"/>
      <w:marBottom w:val="0"/>
      <w:divBdr>
        <w:top w:val="none" w:sz="0" w:space="0" w:color="auto"/>
        <w:left w:val="none" w:sz="0" w:space="0" w:color="auto"/>
        <w:bottom w:val="none" w:sz="0" w:space="0" w:color="auto"/>
        <w:right w:val="none" w:sz="0" w:space="0" w:color="auto"/>
      </w:divBdr>
      <w:divsChild>
        <w:div w:id="196506802">
          <w:marLeft w:val="0"/>
          <w:marRight w:val="0"/>
          <w:marTop w:val="0"/>
          <w:marBottom w:val="0"/>
          <w:divBdr>
            <w:top w:val="none" w:sz="0" w:space="0" w:color="auto"/>
            <w:left w:val="none" w:sz="0" w:space="0" w:color="auto"/>
            <w:bottom w:val="none" w:sz="0" w:space="0" w:color="auto"/>
            <w:right w:val="none" w:sz="0" w:space="0" w:color="auto"/>
          </w:divBdr>
          <w:divsChild>
            <w:div w:id="1300958025">
              <w:marLeft w:val="0"/>
              <w:marRight w:val="0"/>
              <w:marTop w:val="0"/>
              <w:marBottom w:val="0"/>
              <w:divBdr>
                <w:top w:val="none" w:sz="0" w:space="0" w:color="auto"/>
                <w:left w:val="none" w:sz="0" w:space="0" w:color="auto"/>
                <w:bottom w:val="none" w:sz="0" w:space="0" w:color="auto"/>
                <w:right w:val="none" w:sz="0" w:space="0" w:color="auto"/>
              </w:divBdr>
              <w:divsChild>
                <w:div w:id="508522492">
                  <w:marLeft w:val="0"/>
                  <w:marRight w:val="0"/>
                  <w:marTop w:val="0"/>
                  <w:marBottom w:val="0"/>
                  <w:divBdr>
                    <w:top w:val="none" w:sz="0" w:space="0" w:color="auto"/>
                    <w:left w:val="none" w:sz="0" w:space="0" w:color="auto"/>
                    <w:bottom w:val="none" w:sz="0" w:space="0" w:color="auto"/>
                    <w:right w:val="none" w:sz="0" w:space="0" w:color="auto"/>
                  </w:divBdr>
                  <w:divsChild>
                    <w:div w:id="1545285549">
                      <w:marLeft w:val="0"/>
                      <w:marRight w:val="0"/>
                      <w:marTop w:val="0"/>
                      <w:marBottom w:val="0"/>
                      <w:divBdr>
                        <w:top w:val="none" w:sz="0" w:space="0" w:color="auto"/>
                        <w:left w:val="none" w:sz="0" w:space="0" w:color="auto"/>
                        <w:bottom w:val="none" w:sz="0" w:space="0" w:color="auto"/>
                        <w:right w:val="none" w:sz="0" w:space="0" w:color="auto"/>
                      </w:divBdr>
                      <w:divsChild>
                        <w:div w:id="106935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25739">
      <w:bodyDiv w:val="1"/>
      <w:marLeft w:val="0"/>
      <w:marRight w:val="0"/>
      <w:marTop w:val="0"/>
      <w:marBottom w:val="0"/>
      <w:divBdr>
        <w:top w:val="none" w:sz="0" w:space="0" w:color="auto"/>
        <w:left w:val="none" w:sz="0" w:space="0" w:color="auto"/>
        <w:bottom w:val="none" w:sz="0" w:space="0" w:color="auto"/>
        <w:right w:val="none" w:sz="0" w:space="0" w:color="auto"/>
      </w:divBdr>
      <w:divsChild>
        <w:div w:id="653796815">
          <w:marLeft w:val="0"/>
          <w:marRight w:val="0"/>
          <w:marTop w:val="0"/>
          <w:marBottom w:val="0"/>
          <w:divBdr>
            <w:top w:val="none" w:sz="0" w:space="0" w:color="auto"/>
            <w:left w:val="none" w:sz="0" w:space="0" w:color="auto"/>
            <w:bottom w:val="none" w:sz="0" w:space="0" w:color="auto"/>
            <w:right w:val="none" w:sz="0" w:space="0" w:color="auto"/>
          </w:divBdr>
          <w:divsChild>
            <w:div w:id="1372263440">
              <w:marLeft w:val="0"/>
              <w:marRight w:val="0"/>
              <w:marTop w:val="0"/>
              <w:marBottom w:val="0"/>
              <w:divBdr>
                <w:top w:val="none" w:sz="0" w:space="0" w:color="auto"/>
                <w:left w:val="none" w:sz="0" w:space="0" w:color="auto"/>
                <w:bottom w:val="none" w:sz="0" w:space="0" w:color="auto"/>
                <w:right w:val="none" w:sz="0" w:space="0" w:color="auto"/>
              </w:divBdr>
              <w:divsChild>
                <w:div w:id="45105712">
                  <w:marLeft w:val="0"/>
                  <w:marRight w:val="0"/>
                  <w:marTop w:val="0"/>
                  <w:marBottom w:val="0"/>
                  <w:divBdr>
                    <w:top w:val="none" w:sz="0" w:space="0" w:color="auto"/>
                    <w:left w:val="none" w:sz="0" w:space="0" w:color="auto"/>
                    <w:bottom w:val="none" w:sz="0" w:space="0" w:color="auto"/>
                    <w:right w:val="none" w:sz="0" w:space="0" w:color="auto"/>
                  </w:divBdr>
                  <w:divsChild>
                    <w:div w:id="969823605">
                      <w:marLeft w:val="0"/>
                      <w:marRight w:val="0"/>
                      <w:marTop w:val="0"/>
                      <w:marBottom w:val="0"/>
                      <w:divBdr>
                        <w:top w:val="none" w:sz="0" w:space="0" w:color="auto"/>
                        <w:left w:val="none" w:sz="0" w:space="0" w:color="auto"/>
                        <w:bottom w:val="none" w:sz="0" w:space="0" w:color="auto"/>
                        <w:right w:val="none" w:sz="0" w:space="0" w:color="auto"/>
                      </w:divBdr>
                      <w:divsChild>
                        <w:div w:id="1804998976">
                          <w:marLeft w:val="0"/>
                          <w:marRight w:val="0"/>
                          <w:marTop w:val="0"/>
                          <w:marBottom w:val="0"/>
                          <w:divBdr>
                            <w:top w:val="none" w:sz="0" w:space="0" w:color="auto"/>
                            <w:left w:val="none" w:sz="0" w:space="0" w:color="auto"/>
                            <w:bottom w:val="none" w:sz="0" w:space="0" w:color="auto"/>
                            <w:right w:val="none" w:sz="0" w:space="0" w:color="auto"/>
                          </w:divBdr>
                        </w:div>
                        <w:div w:id="1072848730">
                          <w:marLeft w:val="0"/>
                          <w:marRight w:val="0"/>
                          <w:marTop w:val="0"/>
                          <w:marBottom w:val="0"/>
                          <w:divBdr>
                            <w:top w:val="none" w:sz="0" w:space="0" w:color="auto"/>
                            <w:left w:val="none" w:sz="0" w:space="0" w:color="auto"/>
                            <w:bottom w:val="none" w:sz="0" w:space="0" w:color="auto"/>
                            <w:right w:val="none" w:sz="0" w:space="0" w:color="auto"/>
                          </w:divBdr>
                        </w:div>
                        <w:div w:id="34571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27310">
      <w:bodyDiv w:val="1"/>
      <w:marLeft w:val="0"/>
      <w:marRight w:val="0"/>
      <w:marTop w:val="0"/>
      <w:marBottom w:val="0"/>
      <w:divBdr>
        <w:top w:val="none" w:sz="0" w:space="0" w:color="auto"/>
        <w:left w:val="none" w:sz="0" w:space="0" w:color="auto"/>
        <w:bottom w:val="none" w:sz="0" w:space="0" w:color="auto"/>
        <w:right w:val="none" w:sz="0" w:space="0" w:color="auto"/>
      </w:divBdr>
    </w:div>
    <w:div w:id="114561510">
      <w:bodyDiv w:val="1"/>
      <w:marLeft w:val="0"/>
      <w:marRight w:val="0"/>
      <w:marTop w:val="0"/>
      <w:marBottom w:val="0"/>
      <w:divBdr>
        <w:top w:val="none" w:sz="0" w:space="0" w:color="auto"/>
        <w:left w:val="none" w:sz="0" w:space="0" w:color="auto"/>
        <w:bottom w:val="none" w:sz="0" w:space="0" w:color="auto"/>
        <w:right w:val="none" w:sz="0" w:space="0" w:color="auto"/>
      </w:divBdr>
    </w:div>
    <w:div w:id="120730816">
      <w:bodyDiv w:val="1"/>
      <w:marLeft w:val="0"/>
      <w:marRight w:val="0"/>
      <w:marTop w:val="0"/>
      <w:marBottom w:val="0"/>
      <w:divBdr>
        <w:top w:val="none" w:sz="0" w:space="0" w:color="auto"/>
        <w:left w:val="none" w:sz="0" w:space="0" w:color="auto"/>
        <w:bottom w:val="none" w:sz="0" w:space="0" w:color="auto"/>
        <w:right w:val="none" w:sz="0" w:space="0" w:color="auto"/>
      </w:divBdr>
      <w:divsChild>
        <w:div w:id="2038700404">
          <w:marLeft w:val="0"/>
          <w:marRight w:val="0"/>
          <w:marTop w:val="0"/>
          <w:marBottom w:val="0"/>
          <w:divBdr>
            <w:top w:val="none" w:sz="0" w:space="0" w:color="auto"/>
            <w:left w:val="none" w:sz="0" w:space="0" w:color="auto"/>
            <w:bottom w:val="none" w:sz="0" w:space="0" w:color="auto"/>
            <w:right w:val="none" w:sz="0" w:space="0" w:color="auto"/>
          </w:divBdr>
          <w:divsChild>
            <w:div w:id="1227036680">
              <w:marLeft w:val="0"/>
              <w:marRight w:val="0"/>
              <w:marTop w:val="0"/>
              <w:marBottom w:val="0"/>
              <w:divBdr>
                <w:top w:val="none" w:sz="0" w:space="0" w:color="auto"/>
                <w:left w:val="none" w:sz="0" w:space="0" w:color="auto"/>
                <w:bottom w:val="none" w:sz="0" w:space="0" w:color="auto"/>
                <w:right w:val="none" w:sz="0" w:space="0" w:color="auto"/>
              </w:divBdr>
              <w:divsChild>
                <w:div w:id="12270017">
                  <w:marLeft w:val="0"/>
                  <w:marRight w:val="0"/>
                  <w:marTop w:val="0"/>
                  <w:marBottom w:val="0"/>
                  <w:divBdr>
                    <w:top w:val="none" w:sz="0" w:space="0" w:color="auto"/>
                    <w:left w:val="none" w:sz="0" w:space="0" w:color="auto"/>
                    <w:bottom w:val="none" w:sz="0" w:space="0" w:color="auto"/>
                    <w:right w:val="none" w:sz="0" w:space="0" w:color="auto"/>
                  </w:divBdr>
                  <w:divsChild>
                    <w:div w:id="359403374">
                      <w:marLeft w:val="0"/>
                      <w:marRight w:val="0"/>
                      <w:marTop w:val="0"/>
                      <w:marBottom w:val="0"/>
                      <w:divBdr>
                        <w:top w:val="none" w:sz="0" w:space="0" w:color="auto"/>
                        <w:left w:val="none" w:sz="0" w:space="0" w:color="auto"/>
                        <w:bottom w:val="none" w:sz="0" w:space="0" w:color="auto"/>
                        <w:right w:val="none" w:sz="0" w:space="0" w:color="auto"/>
                      </w:divBdr>
                      <w:divsChild>
                        <w:div w:id="108228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326886">
      <w:bodyDiv w:val="1"/>
      <w:marLeft w:val="0"/>
      <w:marRight w:val="0"/>
      <w:marTop w:val="0"/>
      <w:marBottom w:val="0"/>
      <w:divBdr>
        <w:top w:val="none" w:sz="0" w:space="0" w:color="auto"/>
        <w:left w:val="none" w:sz="0" w:space="0" w:color="auto"/>
        <w:bottom w:val="none" w:sz="0" w:space="0" w:color="auto"/>
        <w:right w:val="none" w:sz="0" w:space="0" w:color="auto"/>
      </w:divBdr>
      <w:divsChild>
        <w:div w:id="216356610">
          <w:marLeft w:val="0"/>
          <w:marRight w:val="0"/>
          <w:marTop w:val="0"/>
          <w:marBottom w:val="0"/>
          <w:divBdr>
            <w:top w:val="none" w:sz="0" w:space="0" w:color="auto"/>
            <w:left w:val="none" w:sz="0" w:space="0" w:color="auto"/>
            <w:bottom w:val="none" w:sz="0" w:space="0" w:color="auto"/>
            <w:right w:val="none" w:sz="0" w:space="0" w:color="auto"/>
          </w:divBdr>
          <w:divsChild>
            <w:div w:id="169881997">
              <w:marLeft w:val="0"/>
              <w:marRight w:val="0"/>
              <w:marTop w:val="0"/>
              <w:marBottom w:val="0"/>
              <w:divBdr>
                <w:top w:val="none" w:sz="0" w:space="0" w:color="auto"/>
                <w:left w:val="none" w:sz="0" w:space="0" w:color="auto"/>
                <w:bottom w:val="none" w:sz="0" w:space="0" w:color="auto"/>
                <w:right w:val="none" w:sz="0" w:space="0" w:color="auto"/>
              </w:divBdr>
              <w:divsChild>
                <w:div w:id="1297642458">
                  <w:marLeft w:val="0"/>
                  <w:marRight w:val="0"/>
                  <w:marTop w:val="0"/>
                  <w:marBottom w:val="0"/>
                  <w:divBdr>
                    <w:top w:val="none" w:sz="0" w:space="0" w:color="auto"/>
                    <w:left w:val="none" w:sz="0" w:space="0" w:color="auto"/>
                    <w:bottom w:val="none" w:sz="0" w:space="0" w:color="auto"/>
                    <w:right w:val="none" w:sz="0" w:space="0" w:color="auto"/>
                  </w:divBdr>
                  <w:divsChild>
                    <w:div w:id="2056150008">
                      <w:marLeft w:val="0"/>
                      <w:marRight w:val="0"/>
                      <w:marTop w:val="0"/>
                      <w:marBottom w:val="0"/>
                      <w:divBdr>
                        <w:top w:val="none" w:sz="0" w:space="0" w:color="auto"/>
                        <w:left w:val="none" w:sz="0" w:space="0" w:color="auto"/>
                        <w:bottom w:val="none" w:sz="0" w:space="0" w:color="auto"/>
                        <w:right w:val="none" w:sz="0" w:space="0" w:color="auto"/>
                      </w:divBdr>
                      <w:divsChild>
                        <w:div w:id="80298449">
                          <w:marLeft w:val="0"/>
                          <w:marRight w:val="0"/>
                          <w:marTop w:val="15"/>
                          <w:marBottom w:val="0"/>
                          <w:divBdr>
                            <w:top w:val="none" w:sz="0" w:space="0" w:color="auto"/>
                            <w:left w:val="none" w:sz="0" w:space="0" w:color="auto"/>
                            <w:bottom w:val="none" w:sz="0" w:space="0" w:color="auto"/>
                            <w:right w:val="none" w:sz="0" w:space="0" w:color="auto"/>
                          </w:divBdr>
                          <w:divsChild>
                            <w:div w:id="2104494674">
                              <w:marLeft w:val="0"/>
                              <w:marRight w:val="0"/>
                              <w:marTop w:val="0"/>
                              <w:marBottom w:val="0"/>
                              <w:divBdr>
                                <w:top w:val="none" w:sz="0" w:space="0" w:color="auto"/>
                                <w:left w:val="none" w:sz="0" w:space="0" w:color="auto"/>
                                <w:bottom w:val="none" w:sz="0" w:space="0" w:color="auto"/>
                                <w:right w:val="none" w:sz="0" w:space="0" w:color="auto"/>
                              </w:divBdr>
                              <w:divsChild>
                                <w:div w:id="867569593">
                                  <w:marLeft w:val="0"/>
                                  <w:marRight w:val="0"/>
                                  <w:marTop w:val="0"/>
                                  <w:marBottom w:val="0"/>
                                  <w:divBdr>
                                    <w:top w:val="none" w:sz="0" w:space="0" w:color="auto"/>
                                    <w:left w:val="none" w:sz="0" w:space="0" w:color="auto"/>
                                    <w:bottom w:val="none" w:sz="0" w:space="0" w:color="auto"/>
                                    <w:right w:val="none" w:sz="0" w:space="0" w:color="auto"/>
                                  </w:divBdr>
                                </w:div>
                                <w:div w:id="631591508">
                                  <w:marLeft w:val="0"/>
                                  <w:marRight w:val="0"/>
                                  <w:marTop w:val="0"/>
                                  <w:marBottom w:val="0"/>
                                  <w:divBdr>
                                    <w:top w:val="none" w:sz="0" w:space="0" w:color="auto"/>
                                    <w:left w:val="none" w:sz="0" w:space="0" w:color="auto"/>
                                    <w:bottom w:val="none" w:sz="0" w:space="0" w:color="auto"/>
                                    <w:right w:val="none" w:sz="0" w:space="0" w:color="auto"/>
                                  </w:divBdr>
                                </w:div>
                                <w:div w:id="2071492473">
                                  <w:marLeft w:val="0"/>
                                  <w:marRight w:val="0"/>
                                  <w:marTop w:val="0"/>
                                  <w:marBottom w:val="0"/>
                                  <w:divBdr>
                                    <w:top w:val="none" w:sz="0" w:space="0" w:color="auto"/>
                                    <w:left w:val="none" w:sz="0" w:space="0" w:color="auto"/>
                                    <w:bottom w:val="none" w:sz="0" w:space="0" w:color="auto"/>
                                    <w:right w:val="none" w:sz="0" w:space="0" w:color="auto"/>
                                  </w:divBdr>
                                </w:div>
                                <w:div w:id="2026789634">
                                  <w:marLeft w:val="0"/>
                                  <w:marRight w:val="0"/>
                                  <w:marTop w:val="0"/>
                                  <w:marBottom w:val="0"/>
                                  <w:divBdr>
                                    <w:top w:val="none" w:sz="0" w:space="0" w:color="auto"/>
                                    <w:left w:val="none" w:sz="0" w:space="0" w:color="auto"/>
                                    <w:bottom w:val="none" w:sz="0" w:space="0" w:color="auto"/>
                                    <w:right w:val="none" w:sz="0" w:space="0" w:color="auto"/>
                                  </w:divBdr>
                                </w:div>
                                <w:div w:id="2134445781">
                                  <w:marLeft w:val="0"/>
                                  <w:marRight w:val="0"/>
                                  <w:marTop w:val="0"/>
                                  <w:marBottom w:val="0"/>
                                  <w:divBdr>
                                    <w:top w:val="none" w:sz="0" w:space="0" w:color="auto"/>
                                    <w:left w:val="none" w:sz="0" w:space="0" w:color="auto"/>
                                    <w:bottom w:val="none" w:sz="0" w:space="0" w:color="auto"/>
                                    <w:right w:val="none" w:sz="0" w:space="0" w:color="auto"/>
                                  </w:divBdr>
                                </w:div>
                                <w:div w:id="385763852">
                                  <w:marLeft w:val="0"/>
                                  <w:marRight w:val="0"/>
                                  <w:marTop w:val="0"/>
                                  <w:marBottom w:val="0"/>
                                  <w:divBdr>
                                    <w:top w:val="none" w:sz="0" w:space="0" w:color="auto"/>
                                    <w:left w:val="none" w:sz="0" w:space="0" w:color="auto"/>
                                    <w:bottom w:val="none" w:sz="0" w:space="0" w:color="auto"/>
                                    <w:right w:val="none" w:sz="0" w:space="0" w:color="auto"/>
                                  </w:divBdr>
                                </w:div>
                                <w:div w:id="1377117428">
                                  <w:marLeft w:val="0"/>
                                  <w:marRight w:val="0"/>
                                  <w:marTop w:val="0"/>
                                  <w:marBottom w:val="0"/>
                                  <w:divBdr>
                                    <w:top w:val="none" w:sz="0" w:space="0" w:color="auto"/>
                                    <w:left w:val="none" w:sz="0" w:space="0" w:color="auto"/>
                                    <w:bottom w:val="none" w:sz="0" w:space="0" w:color="auto"/>
                                    <w:right w:val="none" w:sz="0" w:space="0" w:color="auto"/>
                                  </w:divBdr>
                                </w:div>
                                <w:div w:id="1050029685">
                                  <w:marLeft w:val="0"/>
                                  <w:marRight w:val="0"/>
                                  <w:marTop w:val="0"/>
                                  <w:marBottom w:val="0"/>
                                  <w:divBdr>
                                    <w:top w:val="none" w:sz="0" w:space="0" w:color="auto"/>
                                    <w:left w:val="none" w:sz="0" w:space="0" w:color="auto"/>
                                    <w:bottom w:val="none" w:sz="0" w:space="0" w:color="auto"/>
                                    <w:right w:val="none" w:sz="0" w:space="0" w:color="auto"/>
                                  </w:divBdr>
                                </w:div>
                                <w:div w:id="1643079148">
                                  <w:marLeft w:val="0"/>
                                  <w:marRight w:val="0"/>
                                  <w:marTop w:val="0"/>
                                  <w:marBottom w:val="0"/>
                                  <w:divBdr>
                                    <w:top w:val="none" w:sz="0" w:space="0" w:color="auto"/>
                                    <w:left w:val="none" w:sz="0" w:space="0" w:color="auto"/>
                                    <w:bottom w:val="none" w:sz="0" w:space="0" w:color="auto"/>
                                    <w:right w:val="none" w:sz="0" w:space="0" w:color="auto"/>
                                  </w:divBdr>
                                </w:div>
                                <w:div w:id="930352145">
                                  <w:marLeft w:val="0"/>
                                  <w:marRight w:val="0"/>
                                  <w:marTop w:val="0"/>
                                  <w:marBottom w:val="0"/>
                                  <w:divBdr>
                                    <w:top w:val="none" w:sz="0" w:space="0" w:color="auto"/>
                                    <w:left w:val="none" w:sz="0" w:space="0" w:color="auto"/>
                                    <w:bottom w:val="none" w:sz="0" w:space="0" w:color="auto"/>
                                    <w:right w:val="none" w:sz="0" w:space="0" w:color="auto"/>
                                  </w:divBdr>
                                </w:div>
                                <w:div w:id="29041173">
                                  <w:marLeft w:val="0"/>
                                  <w:marRight w:val="0"/>
                                  <w:marTop w:val="0"/>
                                  <w:marBottom w:val="0"/>
                                  <w:divBdr>
                                    <w:top w:val="none" w:sz="0" w:space="0" w:color="auto"/>
                                    <w:left w:val="none" w:sz="0" w:space="0" w:color="auto"/>
                                    <w:bottom w:val="none" w:sz="0" w:space="0" w:color="auto"/>
                                    <w:right w:val="none" w:sz="0" w:space="0" w:color="auto"/>
                                  </w:divBdr>
                                </w:div>
                                <w:div w:id="2141342017">
                                  <w:marLeft w:val="0"/>
                                  <w:marRight w:val="0"/>
                                  <w:marTop w:val="0"/>
                                  <w:marBottom w:val="0"/>
                                  <w:divBdr>
                                    <w:top w:val="none" w:sz="0" w:space="0" w:color="auto"/>
                                    <w:left w:val="none" w:sz="0" w:space="0" w:color="auto"/>
                                    <w:bottom w:val="none" w:sz="0" w:space="0" w:color="auto"/>
                                    <w:right w:val="none" w:sz="0" w:space="0" w:color="auto"/>
                                  </w:divBdr>
                                </w:div>
                                <w:div w:id="1841045648">
                                  <w:marLeft w:val="0"/>
                                  <w:marRight w:val="0"/>
                                  <w:marTop w:val="0"/>
                                  <w:marBottom w:val="0"/>
                                  <w:divBdr>
                                    <w:top w:val="none" w:sz="0" w:space="0" w:color="auto"/>
                                    <w:left w:val="none" w:sz="0" w:space="0" w:color="auto"/>
                                    <w:bottom w:val="none" w:sz="0" w:space="0" w:color="auto"/>
                                    <w:right w:val="none" w:sz="0" w:space="0" w:color="auto"/>
                                  </w:divBdr>
                                </w:div>
                                <w:div w:id="1157109899">
                                  <w:marLeft w:val="0"/>
                                  <w:marRight w:val="0"/>
                                  <w:marTop w:val="0"/>
                                  <w:marBottom w:val="0"/>
                                  <w:divBdr>
                                    <w:top w:val="none" w:sz="0" w:space="0" w:color="auto"/>
                                    <w:left w:val="none" w:sz="0" w:space="0" w:color="auto"/>
                                    <w:bottom w:val="none" w:sz="0" w:space="0" w:color="auto"/>
                                    <w:right w:val="none" w:sz="0" w:space="0" w:color="auto"/>
                                  </w:divBdr>
                                </w:div>
                                <w:div w:id="389158817">
                                  <w:marLeft w:val="0"/>
                                  <w:marRight w:val="0"/>
                                  <w:marTop w:val="0"/>
                                  <w:marBottom w:val="0"/>
                                  <w:divBdr>
                                    <w:top w:val="none" w:sz="0" w:space="0" w:color="auto"/>
                                    <w:left w:val="none" w:sz="0" w:space="0" w:color="auto"/>
                                    <w:bottom w:val="none" w:sz="0" w:space="0" w:color="auto"/>
                                    <w:right w:val="none" w:sz="0" w:space="0" w:color="auto"/>
                                  </w:divBdr>
                                </w:div>
                                <w:div w:id="206602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839267">
      <w:bodyDiv w:val="1"/>
      <w:marLeft w:val="0"/>
      <w:marRight w:val="0"/>
      <w:marTop w:val="0"/>
      <w:marBottom w:val="0"/>
      <w:divBdr>
        <w:top w:val="none" w:sz="0" w:space="0" w:color="auto"/>
        <w:left w:val="none" w:sz="0" w:space="0" w:color="auto"/>
        <w:bottom w:val="none" w:sz="0" w:space="0" w:color="auto"/>
        <w:right w:val="none" w:sz="0" w:space="0" w:color="auto"/>
      </w:divBdr>
      <w:divsChild>
        <w:div w:id="1563760091">
          <w:marLeft w:val="0"/>
          <w:marRight w:val="0"/>
          <w:marTop w:val="0"/>
          <w:marBottom w:val="0"/>
          <w:divBdr>
            <w:top w:val="none" w:sz="0" w:space="0" w:color="auto"/>
            <w:left w:val="none" w:sz="0" w:space="0" w:color="auto"/>
            <w:bottom w:val="none" w:sz="0" w:space="0" w:color="auto"/>
            <w:right w:val="none" w:sz="0" w:space="0" w:color="auto"/>
          </w:divBdr>
          <w:divsChild>
            <w:div w:id="720717151">
              <w:marLeft w:val="0"/>
              <w:marRight w:val="0"/>
              <w:marTop w:val="0"/>
              <w:marBottom w:val="0"/>
              <w:divBdr>
                <w:top w:val="none" w:sz="0" w:space="0" w:color="auto"/>
                <w:left w:val="none" w:sz="0" w:space="0" w:color="auto"/>
                <w:bottom w:val="none" w:sz="0" w:space="0" w:color="auto"/>
                <w:right w:val="none" w:sz="0" w:space="0" w:color="auto"/>
              </w:divBdr>
              <w:divsChild>
                <w:div w:id="859126352">
                  <w:marLeft w:val="0"/>
                  <w:marRight w:val="0"/>
                  <w:marTop w:val="0"/>
                  <w:marBottom w:val="0"/>
                  <w:divBdr>
                    <w:top w:val="none" w:sz="0" w:space="0" w:color="auto"/>
                    <w:left w:val="none" w:sz="0" w:space="0" w:color="auto"/>
                    <w:bottom w:val="none" w:sz="0" w:space="0" w:color="auto"/>
                    <w:right w:val="none" w:sz="0" w:space="0" w:color="auto"/>
                  </w:divBdr>
                  <w:divsChild>
                    <w:div w:id="985235343">
                      <w:marLeft w:val="0"/>
                      <w:marRight w:val="0"/>
                      <w:marTop w:val="0"/>
                      <w:marBottom w:val="0"/>
                      <w:divBdr>
                        <w:top w:val="none" w:sz="0" w:space="0" w:color="auto"/>
                        <w:left w:val="none" w:sz="0" w:space="0" w:color="auto"/>
                        <w:bottom w:val="none" w:sz="0" w:space="0" w:color="auto"/>
                        <w:right w:val="none" w:sz="0" w:space="0" w:color="auto"/>
                      </w:divBdr>
                      <w:divsChild>
                        <w:div w:id="89817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642617">
      <w:bodyDiv w:val="1"/>
      <w:marLeft w:val="0"/>
      <w:marRight w:val="0"/>
      <w:marTop w:val="0"/>
      <w:marBottom w:val="0"/>
      <w:divBdr>
        <w:top w:val="none" w:sz="0" w:space="0" w:color="auto"/>
        <w:left w:val="none" w:sz="0" w:space="0" w:color="auto"/>
        <w:bottom w:val="none" w:sz="0" w:space="0" w:color="auto"/>
        <w:right w:val="none" w:sz="0" w:space="0" w:color="auto"/>
      </w:divBdr>
    </w:div>
    <w:div w:id="768086709">
      <w:bodyDiv w:val="1"/>
      <w:marLeft w:val="0"/>
      <w:marRight w:val="0"/>
      <w:marTop w:val="0"/>
      <w:marBottom w:val="0"/>
      <w:divBdr>
        <w:top w:val="none" w:sz="0" w:space="0" w:color="auto"/>
        <w:left w:val="none" w:sz="0" w:space="0" w:color="auto"/>
        <w:bottom w:val="none" w:sz="0" w:space="0" w:color="auto"/>
        <w:right w:val="none" w:sz="0" w:space="0" w:color="auto"/>
      </w:divBdr>
    </w:div>
    <w:div w:id="977031605">
      <w:bodyDiv w:val="1"/>
      <w:marLeft w:val="0"/>
      <w:marRight w:val="0"/>
      <w:marTop w:val="0"/>
      <w:marBottom w:val="0"/>
      <w:divBdr>
        <w:top w:val="none" w:sz="0" w:space="0" w:color="auto"/>
        <w:left w:val="none" w:sz="0" w:space="0" w:color="auto"/>
        <w:bottom w:val="none" w:sz="0" w:space="0" w:color="auto"/>
        <w:right w:val="none" w:sz="0" w:space="0" w:color="auto"/>
      </w:divBdr>
    </w:div>
    <w:div w:id="987393906">
      <w:bodyDiv w:val="1"/>
      <w:marLeft w:val="0"/>
      <w:marRight w:val="0"/>
      <w:marTop w:val="0"/>
      <w:marBottom w:val="0"/>
      <w:divBdr>
        <w:top w:val="none" w:sz="0" w:space="0" w:color="auto"/>
        <w:left w:val="none" w:sz="0" w:space="0" w:color="auto"/>
        <w:bottom w:val="none" w:sz="0" w:space="0" w:color="auto"/>
        <w:right w:val="none" w:sz="0" w:space="0" w:color="auto"/>
      </w:divBdr>
    </w:div>
    <w:div w:id="1209339827">
      <w:bodyDiv w:val="1"/>
      <w:marLeft w:val="0"/>
      <w:marRight w:val="0"/>
      <w:marTop w:val="0"/>
      <w:marBottom w:val="0"/>
      <w:divBdr>
        <w:top w:val="none" w:sz="0" w:space="0" w:color="auto"/>
        <w:left w:val="none" w:sz="0" w:space="0" w:color="auto"/>
        <w:bottom w:val="none" w:sz="0" w:space="0" w:color="auto"/>
        <w:right w:val="none" w:sz="0" w:space="0" w:color="auto"/>
      </w:divBdr>
    </w:div>
    <w:div w:id="1333681666">
      <w:bodyDiv w:val="1"/>
      <w:marLeft w:val="0"/>
      <w:marRight w:val="0"/>
      <w:marTop w:val="0"/>
      <w:marBottom w:val="0"/>
      <w:divBdr>
        <w:top w:val="none" w:sz="0" w:space="0" w:color="auto"/>
        <w:left w:val="none" w:sz="0" w:space="0" w:color="auto"/>
        <w:bottom w:val="none" w:sz="0" w:space="0" w:color="auto"/>
        <w:right w:val="none" w:sz="0" w:space="0" w:color="auto"/>
      </w:divBdr>
    </w:div>
    <w:div w:id="1545098963">
      <w:bodyDiv w:val="1"/>
      <w:marLeft w:val="0"/>
      <w:marRight w:val="0"/>
      <w:marTop w:val="0"/>
      <w:marBottom w:val="0"/>
      <w:divBdr>
        <w:top w:val="none" w:sz="0" w:space="0" w:color="auto"/>
        <w:left w:val="none" w:sz="0" w:space="0" w:color="auto"/>
        <w:bottom w:val="none" w:sz="0" w:space="0" w:color="auto"/>
        <w:right w:val="none" w:sz="0" w:space="0" w:color="auto"/>
      </w:divBdr>
      <w:divsChild>
        <w:div w:id="9334370">
          <w:marLeft w:val="0"/>
          <w:marRight w:val="0"/>
          <w:marTop w:val="0"/>
          <w:marBottom w:val="0"/>
          <w:divBdr>
            <w:top w:val="none" w:sz="0" w:space="0" w:color="auto"/>
            <w:left w:val="none" w:sz="0" w:space="0" w:color="auto"/>
            <w:bottom w:val="none" w:sz="0" w:space="0" w:color="auto"/>
            <w:right w:val="none" w:sz="0" w:space="0" w:color="auto"/>
          </w:divBdr>
          <w:divsChild>
            <w:div w:id="1793741620">
              <w:marLeft w:val="0"/>
              <w:marRight w:val="0"/>
              <w:marTop w:val="0"/>
              <w:marBottom w:val="0"/>
              <w:divBdr>
                <w:top w:val="none" w:sz="0" w:space="0" w:color="auto"/>
                <w:left w:val="none" w:sz="0" w:space="0" w:color="auto"/>
                <w:bottom w:val="none" w:sz="0" w:space="0" w:color="auto"/>
                <w:right w:val="none" w:sz="0" w:space="0" w:color="auto"/>
              </w:divBdr>
              <w:divsChild>
                <w:div w:id="1981180418">
                  <w:marLeft w:val="0"/>
                  <w:marRight w:val="0"/>
                  <w:marTop w:val="0"/>
                  <w:marBottom w:val="0"/>
                  <w:divBdr>
                    <w:top w:val="none" w:sz="0" w:space="0" w:color="auto"/>
                    <w:left w:val="none" w:sz="0" w:space="0" w:color="auto"/>
                    <w:bottom w:val="none" w:sz="0" w:space="0" w:color="auto"/>
                    <w:right w:val="none" w:sz="0" w:space="0" w:color="auto"/>
                  </w:divBdr>
                  <w:divsChild>
                    <w:div w:id="794524830">
                      <w:marLeft w:val="0"/>
                      <w:marRight w:val="0"/>
                      <w:marTop w:val="0"/>
                      <w:marBottom w:val="0"/>
                      <w:divBdr>
                        <w:top w:val="none" w:sz="0" w:space="0" w:color="auto"/>
                        <w:left w:val="none" w:sz="0" w:space="0" w:color="auto"/>
                        <w:bottom w:val="none" w:sz="0" w:space="0" w:color="auto"/>
                        <w:right w:val="none" w:sz="0" w:space="0" w:color="auto"/>
                      </w:divBdr>
                      <w:divsChild>
                        <w:div w:id="85337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376171">
      <w:bodyDiv w:val="1"/>
      <w:marLeft w:val="0"/>
      <w:marRight w:val="0"/>
      <w:marTop w:val="0"/>
      <w:marBottom w:val="0"/>
      <w:divBdr>
        <w:top w:val="none" w:sz="0" w:space="0" w:color="auto"/>
        <w:left w:val="none" w:sz="0" w:space="0" w:color="auto"/>
        <w:bottom w:val="none" w:sz="0" w:space="0" w:color="auto"/>
        <w:right w:val="none" w:sz="0" w:space="0" w:color="auto"/>
      </w:divBdr>
    </w:div>
    <w:div w:id="1673488458">
      <w:bodyDiv w:val="1"/>
      <w:marLeft w:val="0"/>
      <w:marRight w:val="0"/>
      <w:marTop w:val="0"/>
      <w:marBottom w:val="0"/>
      <w:divBdr>
        <w:top w:val="none" w:sz="0" w:space="0" w:color="auto"/>
        <w:left w:val="none" w:sz="0" w:space="0" w:color="auto"/>
        <w:bottom w:val="none" w:sz="0" w:space="0" w:color="auto"/>
        <w:right w:val="none" w:sz="0" w:space="0" w:color="auto"/>
      </w:divBdr>
    </w:div>
    <w:div w:id="1862357593">
      <w:bodyDiv w:val="1"/>
      <w:marLeft w:val="0"/>
      <w:marRight w:val="0"/>
      <w:marTop w:val="0"/>
      <w:marBottom w:val="0"/>
      <w:divBdr>
        <w:top w:val="none" w:sz="0" w:space="0" w:color="auto"/>
        <w:left w:val="none" w:sz="0" w:space="0" w:color="auto"/>
        <w:bottom w:val="none" w:sz="0" w:space="0" w:color="auto"/>
        <w:right w:val="none" w:sz="0" w:space="0" w:color="auto"/>
      </w:divBdr>
    </w:div>
    <w:div w:id="1979456188">
      <w:bodyDiv w:val="1"/>
      <w:marLeft w:val="0"/>
      <w:marRight w:val="0"/>
      <w:marTop w:val="0"/>
      <w:marBottom w:val="0"/>
      <w:divBdr>
        <w:top w:val="none" w:sz="0" w:space="0" w:color="auto"/>
        <w:left w:val="none" w:sz="0" w:space="0" w:color="auto"/>
        <w:bottom w:val="none" w:sz="0" w:space="0" w:color="auto"/>
        <w:right w:val="none" w:sz="0" w:space="0" w:color="auto"/>
      </w:divBdr>
    </w:div>
    <w:div w:id="1991790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file:///G:\Samenwerkingsverband%20PO\Agenda%20en%20notulen\IB-netwerk\2020%20(3)%20november\Lezing%20Wienen%20handout%2019%20november%202020.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Kamerbrief%20De%20derde-onderwijs-en-zorgbrief.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Kamerbrief-evaluatie-en-verbeteraanpak-passend-onderwijs%20(25%20punten)%20(1).pdf%20-%20Snelkoppeling.ln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A543D-AEE0-4F8C-9370-98F4531DF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455</TotalTime>
  <Pages>5</Pages>
  <Words>2247</Words>
  <Characters>12362</Characters>
  <Application>Microsoft Office Word</Application>
  <DocSecurity>0</DocSecurity>
  <Lines>103</Lines>
  <Paragraphs>29</Paragraphs>
  <ScaleCrop>false</ScaleCrop>
  <HeadingPairs>
    <vt:vector size="2" baseType="variant">
      <vt:variant>
        <vt:lpstr>Titel</vt:lpstr>
      </vt:variant>
      <vt:variant>
        <vt:i4>1</vt:i4>
      </vt:variant>
    </vt:vector>
  </HeadingPairs>
  <TitlesOfParts>
    <vt:vector size="1" baseType="lpstr">
      <vt:lpstr/>
    </vt:vector>
  </TitlesOfParts>
  <Company>Dyade</Company>
  <LinksUpToDate>false</LinksUpToDate>
  <CharactersWithSpaces>14580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Hellen Persoon</dc:creator>
  <cp:lastModifiedBy>Astrid Walraven</cp:lastModifiedBy>
  <cp:revision>40</cp:revision>
  <cp:lastPrinted>2015-09-22T12:21:00Z</cp:lastPrinted>
  <dcterms:created xsi:type="dcterms:W3CDTF">2020-06-10T11:14:00Z</dcterms:created>
  <dcterms:modified xsi:type="dcterms:W3CDTF">2020-12-14T12:16:00Z</dcterms:modified>
</cp:coreProperties>
</file>